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Salon Business Plan Template</w:t>
      </w:r>
    </w:p>
    <w:p>
      <w:r>
        <w:rPr>
          <w:b w:val="0"/>
          <w:i w:val="0"/>
        </w:rPr>
        <w:t>For hair salons and barbershops</w:t>
      </w:r>
    </w:p>
    <w:p>
      <w:r>
        <w:rPr>
          <w:b w:val="0"/>
          <w:i w:val="0"/>
        </w:rPr>
        <w:t>Shop name: [                    ]</w:t>
      </w:r>
    </w:p>
    <w:p>
      <w:r>
        <w:rPr>
          <w:b w:val="0"/>
          <w:i w:val="0"/>
        </w:rPr>
        <w:t>Owners: [                    ]</w:t>
      </w:r>
    </w:p>
    <w:p>
      <w:r>
        <w:rPr>
          <w:b w:val="0"/>
          <w:i w:val="0"/>
        </w:rPr>
        <w:t>State: [                    ]</w:t>
      </w:r>
    </w:p>
    <w:p>
      <w:r>
        <w:rPr>
          <w:b w:val="0"/>
          <w:i w:val="0"/>
        </w:rPr>
        <w:t>City: [                    ]</w:t>
      </w:r>
    </w:p>
    <w:p>
      <w:r>
        <w:rPr>
          <w:b w:val="0"/>
          <w:i w:val="0"/>
        </w:rPr>
        <w:t>Date: [                    ]</w:t>
      </w:r>
    </w:p>
    <w:p>
      <w:r>
        <w:rPr>
          <w:b w:val="0"/>
          <w:i w:val="0"/>
        </w:rPr>
        <w:t>Version: [                    ]</w:t>
      </w:r>
    </w:p>
    <w:p>
      <w:r>
        <w:rPr>
          <w:b w:val="0"/>
          <w:i/>
          <w:color w:val="555555"/>
        </w:rPr>
        <w:t>Template version 1, October 2026, by Let's Talk Business Plans.</w:t>
      </w:r>
    </w:p>
    <w:p>
      <w:pPr>
        <w:keepNext/>
      </w:pPr>
      <w:r>
        <w:rPr>
          <w:b w:val="0"/>
          <w:i/>
          <w:color w:val="555555"/>
        </w:rPr>
        <w:t>Free to use and adapt for your own shop.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Start with the two switches below: your shop type and your chair model. Then work through the worksheets in section 5: service menu (5.2), chairs and capacity (5.3), revenue by chair model (5.4), worker status (5.5), retail products and inventory (5.6), clients (5.7), build-out budget (5.8) and the licensing, insurance and tax checklist (5.9).</w:t>
            </w:r>
          </w:p>
          <w:p>
            <w:pPr>
              <w:pStyle w:val="ListBullet"/>
            </w:pPr>
            <w:r>
              <w:rPr>
                <w:b w:val="0"/>
                <w:i w:val="0"/>
              </w:rPr>
              <w:t xml:space="preserve">Build the full projections in the free Excel workbook, then copy the summary figures into section 8: </w:t>
            </w:r>
            <w:hyperlink r:id="rId10">
              <w:r>
                <w:rPr>
                  <w:rStyle w:val="Hyperlink"/>
                  <w:color w:val="0563C1"/>
                  <w:u w:val="single"/>
                </w:rPr>
                <w:t xml:space="preserve">letstalkbusinessplans.com/posts/excel-business-plan-templates-free-download</w:t>
              </w:r>
            </w:hyperlink>
            <w:r>
              <w:rPr>
                <w:b w:val="0"/>
                <w:i w:val="0"/>
              </w:rPr>
              <w:t>. Section 8 says what the workbook cannot do and where this file picks that up.</w:t>
            </w:r>
          </w:p>
          <w:p>
            <w:pPr>
              <w:pStyle w:val="ListBullet"/>
            </w:pPr>
            <w:r>
              <w:rPr>
                <w:b w:val="0"/>
                <w:i w:val="0"/>
              </w:rPr>
              <w:t>The SBA says: “use the sections that make the most sense for your business and your needs” (</w:t>
            </w:r>
            <w:hyperlink r:id="rId11">
              <w:r>
                <w:rPr>
                  <w:rStyle w:val="Hyperlink"/>
                  <w:color w:val="0563C1"/>
                  <w:u w:val="single"/>
                </w:rPr>
                <w:t xml:space="preserve">SBA: Write your business plan</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Switch 1, shop type: tick one</w:t>
            </w:r>
          </w:p>
          <w:p>
            <w:pPr>
              <w:pStyle w:val="ListBullet"/>
            </w:pPr>
            <w:r>
              <w:rPr>
                <w:b w:val="0"/>
                <w:i w:val="0"/>
              </w:rPr>
              <w:t>☐  Hair salon</w:t>
            </w:r>
          </w:p>
          <w:p>
            <w:pPr>
              <w:pStyle w:val="ListBullet"/>
            </w:pPr>
            <w:r>
              <w:rPr>
                <w:b w:val="0"/>
                <w:i w:val="0"/>
              </w:rPr>
              <w:t>☐  Barbershop</w:t>
            </w:r>
          </w:p>
          <w:p>
            <w:pPr>
              <w:pStyle w:val="ListBullet"/>
            </w:pPr>
            <w:r>
              <w:rPr>
                <w:b w:val="0"/>
                <w:i w:val="0"/>
              </w:rPr>
              <w:t>☐  Both</w:t>
            </w:r>
          </w:p>
          <w:p>
            <w:pPr>
              <w:pStyle w:val="ListBullet"/>
            </w:pPr>
            <w:r>
              <w:rPr>
                <w:b w:val="0"/>
                <w:i w:val="0"/>
              </w:rPr>
              <w:t>☐  Other beauty services (nails, esthetics, spa): add rows</w:t>
            </w:r>
          </w:p>
        </w:tc>
      </w:tr>
    </w:tbl>
    <w:p>
      <w:pPr>
        <w:spacing w:after="40"/>
      </w:pPr>
    </w:p>
    <w:tbl>
      <w:tblPr>
        <w:tblStyle w:val="TableGrid"/>
        <w:tblW w:type="auto" w:w="0"/>
        <w:jc w:val="center"/>
        <w:tblLayout w:type="fixed"/>
        <w:tblLook w:firstColumn="1" w:firstRow="1" w:lastColumn="0" w:lastRow="0" w:noHBand="0" w:noVBand="1" w:val="04A0"/>
      </w:tblPr>
      <w:tblGrid>
        <w:gridCol w:w="2268"/>
        <w:gridCol w:w="2494"/>
        <w:gridCol w:w="2494"/>
        <w:gridCol w:w="2494"/>
      </w:tblGrid>
      <w:tr>
        <w:trPr>
          <w:tblHeader w:val="true"/>
          <w:cantSplit w:val="true"/>
        </w:trPr>
        <w:tc>
          <w:tcPr>
            <w:tcW w:type="dxa" w:w="2268"/>
            <w:shd w:val="clear" w:color="auto" w:fill="1F3A5F"/>
          </w:tcPr>
          <w:p>
            <w:pPr>
              <w:keepNext/>
            </w:pPr>
            <w:r/>
            <w:r>
              <w:rPr>
                <w:b/>
                <w:color w:val="FFFFFF"/>
                <w:sz w:val="18"/>
              </w:rPr>
              <w:t>Where it changes</w:t>
            </w:r>
          </w:p>
        </w:tc>
        <w:tc>
          <w:tcPr>
            <w:tcW w:type="dxa" w:w="2494"/>
            <w:shd w:val="clear" w:color="auto" w:fill="1F3A5F"/>
          </w:tcPr>
          <w:p>
            <w:pPr>
              <w:keepNext/>
            </w:pPr>
            <w:r/>
            <w:r>
              <w:rPr>
                <w:b/>
                <w:color w:val="FFFFFF"/>
                <w:sz w:val="18"/>
              </w:rPr>
              <w:t>Hair salon</w:t>
            </w:r>
          </w:p>
        </w:tc>
        <w:tc>
          <w:tcPr>
            <w:tcW w:type="dxa" w:w="2494"/>
            <w:shd w:val="clear" w:color="auto" w:fill="1F3A5F"/>
          </w:tcPr>
          <w:p>
            <w:pPr>
              <w:keepNext/>
            </w:pPr>
            <w:r/>
            <w:r>
              <w:rPr>
                <w:b/>
                <w:color w:val="FFFFFF"/>
                <w:sz w:val="18"/>
              </w:rPr>
              <w:t>Barbershop</w:t>
            </w:r>
          </w:p>
        </w:tc>
        <w:tc>
          <w:tcPr>
            <w:tcW w:type="dxa" w:w="2494"/>
            <w:shd w:val="clear" w:color="auto" w:fill="1F3A5F"/>
          </w:tcPr>
          <w:p>
            <w:pPr>
              <w:keepNext/>
            </w:pPr>
            <w:r/>
            <w:r>
              <w:rPr>
                <w:b/>
                <w:color w:val="FFFFFF"/>
                <w:sz w:val="18"/>
              </w:rPr>
              <w:t>Both, or other beauty services</w:t>
            </w:r>
          </w:p>
        </w:tc>
      </w:tr>
      <w:tr>
        <w:trPr>
          <w:cantSplit w:val="true"/>
        </w:trPr>
        <w:tc>
          <w:tcPr>
            <w:tcW w:type="dxa" w:w="2268"/>
          </w:tcPr>
          <w:p>
            <w:pPr>
              <w:keepNext/>
            </w:pPr>
            <w:r>
              <w:rPr>
                <w:sz w:val="18"/>
              </w:rPr>
              <w:t>Section 5.2: service menu rows</w:t>
            </w:r>
          </w:p>
        </w:tc>
        <w:tc>
          <w:tcPr>
            <w:tcW w:type="dxa" w:w="2494"/>
          </w:tcPr>
          <w:p>
            <w:pPr>
              <w:keepNext/>
            </w:pPr>
            <w:r>
              <w:rPr>
                <w:sz w:val="18"/>
              </w:rPr>
              <w:t>Cut, color, highlights, blowout, styling, treatments</w:t>
            </w:r>
          </w:p>
        </w:tc>
        <w:tc>
          <w:tcPr>
            <w:tcW w:type="dxa" w:w="2494"/>
          </w:tcPr>
          <w:p>
            <w:pPr>
              <w:keepNext/>
            </w:pPr>
            <w:r>
              <w:rPr>
                <w:sz w:val="18"/>
              </w:rPr>
              <w:t>Cut, beard trim, shave, kids' cut</w:t>
            </w:r>
          </w:p>
        </w:tc>
        <w:tc>
          <w:tcPr>
            <w:tcW w:type="dxa" w:w="2494"/>
          </w:tcPr>
          <w:p>
            <w:pPr>
              <w:keepNext/>
            </w:pPr>
            <w:r>
              <w:rPr>
                <w:sz w:val="18"/>
              </w:rPr>
              <w:t>Use the rows for each, and add rows for the rest</w:t>
            </w:r>
          </w:p>
        </w:tc>
      </w:tr>
      <w:tr>
        <w:trPr>
          <w:cantSplit w:val="true"/>
        </w:trPr>
        <w:tc>
          <w:tcPr>
            <w:tcW w:type="dxa" w:w="2268"/>
          </w:tcPr>
          <w:p>
            <w:r>
              <w:rPr>
                <w:sz w:val="18"/>
              </w:rPr>
              <w:t>Section 5.9: license rows</w:t>
            </w:r>
          </w:p>
        </w:tc>
        <w:tc>
          <w:tcPr>
            <w:tcW w:type="dxa" w:w="2494"/>
          </w:tcPr>
          <w:p>
            <w:r>
              <w:rPr>
                <w:sz w:val="18"/>
              </w:rPr>
              <w:t>Cosmetology or other licenses, as your state names them</w:t>
            </w:r>
          </w:p>
        </w:tc>
        <w:tc>
          <w:tcPr>
            <w:tcW w:type="dxa" w:w="2494"/>
          </w:tcPr>
          <w:p>
            <w:r>
              <w:rPr>
                <w:sz w:val="18"/>
              </w:rPr>
              <w:t>Barbering or other licenses, as your state names them</w:t>
            </w:r>
          </w:p>
        </w:tc>
        <w:tc>
          <w:tcPr>
            <w:tcW w:type="dxa" w:w="2494"/>
          </w:tcPr>
          <w:p>
            <w:r>
              <w:rPr>
                <w:sz w:val="18"/>
              </w:rPr>
              <w:t>Each license type your state names for each service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Switch 2, chair model: tick one</w:t>
            </w:r>
          </w:p>
          <w:p>
            <w:pPr>
              <w:pStyle w:val="ListBullet"/>
            </w:pPr>
            <w:r>
              <w:rPr>
                <w:b w:val="0"/>
                <w:i w:val="0"/>
              </w:rPr>
              <w:t>☐  Commission or hourly staff (staff you pay)</w:t>
            </w:r>
          </w:p>
          <w:p>
            <w:pPr>
              <w:pStyle w:val="ListBullet"/>
            </w:pPr>
            <w:r>
              <w:rPr>
                <w:b w:val="0"/>
                <w:i w:val="0"/>
              </w:rPr>
              <w:t>☐  Booth rent</w:t>
            </w:r>
          </w:p>
          <w:p>
            <w:pPr>
              <w:pStyle w:val="ListBullet"/>
            </w:pPr>
            <w:r>
              <w:rPr>
                <w:b w:val="0"/>
                <w:i w:val="0"/>
              </w:rPr>
              <w:t>☐  Suite rent</w:t>
            </w:r>
          </w:p>
          <w:p>
            <w:pPr>
              <w:pStyle w:val="ListBullet"/>
            </w:pPr>
            <w:r>
              <w:rPr>
                <w:b w:val="0"/>
                <w:i w:val="0"/>
              </w:rPr>
              <w:t>☐  A mix</w:t>
            </w:r>
          </w:p>
        </w:tc>
      </w:tr>
    </w:tbl>
    <w:p>
      <w:pPr>
        <w:spacing w:after="40"/>
      </w:pPr>
    </w:p>
    <w:tbl>
      <w:tblPr>
        <w:tblStyle w:val="TableGrid"/>
        <w:tblW w:type="auto" w:w="0"/>
        <w:jc w:val="center"/>
        <w:tblLayout w:type="fixed"/>
        <w:tblLook w:firstColumn="1" w:firstRow="1" w:lastColumn="0" w:lastRow="0" w:noHBand="0" w:noVBand="1" w:val="04A0"/>
      </w:tblPr>
      <w:tblGrid>
        <w:gridCol w:w="2494"/>
        <w:gridCol w:w="2381"/>
        <w:gridCol w:w="2494"/>
        <w:gridCol w:w="2381"/>
      </w:tblGrid>
      <w:tr>
        <w:trPr>
          <w:tblHeader w:val="true"/>
          <w:cantSplit w:val="true"/>
        </w:trPr>
        <w:tc>
          <w:tcPr>
            <w:tcW w:type="dxa" w:w="2494"/>
            <w:shd w:val="clear" w:color="auto" w:fill="1F3A5F"/>
          </w:tcPr>
          <w:p>
            <w:pPr>
              <w:keepNext/>
            </w:pPr>
            <w:r/>
            <w:r>
              <w:rPr>
                <w:b/>
                <w:color w:val="FFFFFF"/>
                <w:sz w:val="18"/>
              </w:rPr>
              <w:t>Where it changes</w:t>
            </w:r>
          </w:p>
        </w:tc>
        <w:tc>
          <w:tcPr>
            <w:tcW w:type="dxa" w:w="2381"/>
            <w:shd w:val="clear" w:color="auto" w:fill="1F3A5F"/>
          </w:tcPr>
          <w:p>
            <w:pPr>
              <w:keepNext/>
            </w:pPr>
            <w:r/>
            <w:r>
              <w:rPr>
                <w:b/>
                <w:color w:val="FFFFFF"/>
                <w:sz w:val="18"/>
              </w:rPr>
              <w:t>Commission or hourly staff</w:t>
            </w:r>
          </w:p>
        </w:tc>
        <w:tc>
          <w:tcPr>
            <w:tcW w:type="dxa" w:w="2494"/>
            <w:shd w:val="clear" w:color="auto" w:fill="1F3A5F"/>
          </w:tcPr>
          <w:p>
            <w:pPr>
              <w:keepNext/>
            </w:pPr>
            <w:r/>
            <w:r>
              <w:rPr>
                <w:b/>
                <w:color w:val="FFFFFF"/>
                <w:sz w:val="18"/>
              </w:rPr>
              <w:t>Booth rent</w:t>
            </w:r>
          </w:p>
        </w:tc>
        <w:tc>
          <w:tcPr>
            <w:tcW w:type="dxa" w:w="2381"/>
            <w:shd w:val="clear" w:color="auto" w:fill="1F3A5F"/>
          </w:tcPr>
          <w:p>
            <w:pPr>
              <w:keepNext/>
            </w:pPr>
            <w:r/>
            <w:r>
              <w:rPr>
                <w:b/>
                <w:color w:val="FFFFFF"/>
                <w:sz w:val="18"/>
              </w:rPr>
              <w:t>Suite rent</w:t>
            </w:r>
          </w:p>
        </w:tc>
      </w:tr>
      <w:tr>
        <w:trPr>
          <w:cantSplit w:val="true"/>
        </w:trPr>
        <w:tc>
          <w:tcPr>
            <w:tcW w:type="dxa" w:w="2494"/>
          </w:tcPr>
          <w:p>
            <w:pPr>
              <w:keepNext/>
            </w:pPr>
            <w:r>
              <w:rPr>
                <w:sz w:val="18"/>
              </w:rPr>
              <w:t>Revenue lines (5.4)</w:t>
            </w:r>
          </w:p>
        </w:tc>
        <w:tc>
          <w:tcPr>
            <w:tcW w:type="dxa" w:w="2381"/>
          </w:tcPr>
          <w:p>
            <w:pPr>
              <w:keepNext/>
            </w:pPr>
            <w:r>
              <w:rPr>
                <w:sz w:val="18"/>
              </w:rPr>
              <w:t>Services you sell, plus products you sell</w:t>
            </w:r>
          </w:p>
        </w:tc>
        <w:tc>
          <w:tcPr>
            <w:tcW w:type="dxa" w:w="2494"/>
          </w:tcPr>
          <w:p>
            <w:pPr>
              <w:keepNext/>
            </w:pPr>
            <w:r>
              <w:rPr>
                <w:sz w:val="18"/>
              </w:rPr>
              <w:t>Rent from each renter, plus any products you sell yourself</w:t>
            </w:r>
          </w:p>
        </w:tc>
        <w:tc>
          <w:tcPr>
            <w:tcW w:type="dxa" w:w="2381"/>
          </w:tcPr>
          <w:p>
            <w:pPr>
              <w:keepNext/>
            </w:pPr>
            <w:r>
              <w:rPr>
                <w:sz w:val="18"/>
              </w:rPr>
              <w:t>Rent from each suite</w:t>
            </w:r>
          </w:p>
        </w:tc>
      </w:tr>
      <w:tr>
        <w:trPr>
          <w:cantSplit w:val="true"/>
        </w:trPr>
        <w:tc>
          <w:tcPr>
            <w:tcW w:type="dxa" w:w="2494"/>
          </w:tcPr>
          <w:p>
            <w:pPr>
              <w:keepNext/>
            </w:pPr>
            <w:r>
              <w:rPr>
                <w:sz w:val="18"/>
              </w:rPr>
              <w:t>Who is on your payroll (4, 8)</w:t>
            </w:r>
          </w:p>
        </w:tc>
        <w:tc>
          <w:tcPr>
            <w:tcW w:type="dxa" w:w="2381"/>
          </w:tcPr>
          <w:p>
            <w:pPr>
              <w:keepNext/>
            </w:pPr>
            <w:r>
              <w:rPr>
                <w:sz w:val="18"/>
              </w:rPr>
              <w:t>The stylists or barbers you pay, and the front desk</w:t>
            </w:r>
          </w:p>
        </w:tc>
        <w:tc>
          <w:tcPr>
            <w:tcW w:type="dxa" w:w="2494"/>
          </w:tcPr>
          <w:p>
            <w:pPr>
              <w:keepNext/>
            </w:pPr>
            <w:r>
              <w:rPr>
                <w:sz w:val="18"/>
              </w:rPr>
              <w:t>The front desk and others you hire; renters are listed separately in section 4</w:t>
            </w:r>
          </w:p>
        </w:tc>
        <w:tc>
          <w:tcPr>
            <w:tcW w:type="dxa" w:w="2381"/>
          </w:tcPr>
          <w:p>
            <w:pPr>
              <w:keepNext/>
            </w:pPr>
            <w:r>
              <w:rPr>
                <w:sz w:val="18"/>
              </w:rPr>
              <w:t>Others you hire; renters are listed separately in section 4</w:t>
            </w:r>
          </w:p>
        </w:tc>
      </w:tr>
      <w:tr>
        <w:trPr>
          <w:cantSplit w:val="true"/>
        </w:trPr>
        <w:tc>
          <w:tcPr>
            <w:tcW w:type="dxa" w:w="2494"/>
          </w:tcPr>
          <w:p>
            <w:pPr>
              <w:keepNext/>
            </w:pPr>
            <w:r>
              <w:rPr>
                <w:sz w:val="18"/>
              </w:rPr>
              <w:t>Who buys the products used during services (5.6)</w:t>
            </w:r>
          </w:p>
        </w:tc>
        <w:tc>
          <w:tcPr>
            <w:tcW w:type="dxa" w:w="2381"/>
          </w:tcPr>
          <w:p>
            <w:pPr>
              <w:keepNext/>
            </w:pPr>
            <w:r>
              <w:rPr>
                <w:sz w:val="18"/>
              </w:rPr>
              <w:t>You do</w:t>
            </w:r>
          </w:p>
        </w:tc>
        <w:tc>
          <w:tcPr>
            <w:tcW w:type="dxa" w:w="2494"/>
          </w:tcPr>
          <w:p>
            <w:pPr>
              <w:keepNext/>
            </w:pPr>
            <w:r>
              <w:rPr>
                <w:sz w:val="18"/>
              </w:rPr>
              <w:t>Set by your agreement with the renter</w:t>
            </w:r>
          </w:p>
        </w:tc>
        <w:tc>
          <w:tcPr>
            <w:tcW w:type="dxa" w:w="2381"/>
          </w:tcPr>
          <w:p>
            <w:pPr>
              <w:keepNext/>
            </w:pPr>
            <w:r>
              <w:rPr>
                <w:sz w:val="18"/>
              </w:rPr>
              <w:t>Set by your agreement with the renter</w:t>
            </w:r>
          </w:p>
        </w:tc>
      </w:tr>
      <w:tr>
        <w:trPr>
          <w:cantSplit w:val="true"/>
        </w:trPr>
        <w:tc>
          <w:tcPr>
            <w:tcW w:type="dxa" w:w="2494"/>
          </w:tcPr>
          <w:p>
            <w:pPr>
              <w:keepNext/>
            </w:pPr>
            <w:r>
              <w:rPr>
                <w:sz w:val="18"/>
              </w:rPr>
              <w:t>Who owns the client list and the booking system (5.7, 6)</w:t>
            </w:r>
          </w:p>
        </w:tc>
        <w:tc>
          <w:tcPr>
            <w:tcW w:type="dxa" w:w="2381"/>
          </w:tcPr>
          <w:p>
            <w:pPr>
              <w:keepNext/>
            </w:pPr>
            <w:r>
              <w:rPr>
                <w:sz w:val="18"/>
              </w:rPr>
              <w:t>Decide and write it down; ask your attorney</w:t>
            </w:r>
          </w:p>
        </w:tc>
        <w:tc>
          <w:tcPr>
            <w:tcW w:type="dxa" w:w="2494"/>
          </w:tcPr>
          <w:p>
            <w:pPr>
              <w:keepNext/>
            </w:pPr>
            <w:r>
              <w:rPr>
                <w:sz w:val="18"/>
              </w:rPr>
              <w:t>Decide and write it down in the rental agreement; ask your attorney</w:t>
            </w:r>
          </w:p>
        </w:tc>
        <w:tc>
          <w:tcPr>
            <w:tcW w:type="dxa" w:w="2381"/>
          </w:tcPr>
          <w:p>
            <w:pPr>
              <w:keepNext/>
            </w:pPr>
            <w:r>
              <w:rPr>
                <w:sz w:val="18"/>
              </w:rPr>
              <w:t>Decide and write it down in the rental agreement; ask your attorney</w:t>
            </w:r>
          </w:p>
        </w:tc>
      </w:tr>
      <w:tr>
        <w:trPr>
          <w:cantSplit w:val="true"/>
        </w:trPr>
        <w:tc>
          <w:tcPr>
            <w:tcW w:type="dxa" w:w="2494"/>
          </w:tcPr>
          <w:p>
            <w:pPr>
              <w:keepNext/>
            </w:pPr>
            <w:r>
              <w:rPr>
                <w:sz w:val="18"/>
              </w:rPr>
              <w:t>What the owner controls: prices, hours, services</w:t>
            </w:r>
          </w:p>
        </w:tc>
        <w:tc>
          <w:tcPr>
            <w:tcW w:type="dxa" w:w="2381"/>
          </w:tcPr>
          <w:p>
            <w:pPr>
              <w:keepNext/>
            </w:pPr>
            <w:r>
              <w:rPr>
                <w:sz w:val="18"/>
              </w:rPr>
              <w:t>Answer in the 5.5 decision box</w:t>
            </w:r>
          </w:p>
        </w:tc>
        <w:tc>
          <w:tcPr>
            <w:tcW w:type="dxa" w:w="2494"/>
          </w:tcPr>
          <w:p>
            <w:pPr>
              <w:keepNext/>
            </w:pPr>
            <w:r>
              <w:rPr>
                <w:sz w:val="18"/>
              </w:rPr>
              <w:t>Answer in the 5.5 decision box</w:t>
            </w:r>
          </w:p>
        </w:tc>
        <w:tc>
          <w:tcPr>
            <w:tcW w:type="dxa" w:w="2381"/>
          </w:tcPr>
          <w:p>
            <w:pPr>
              <w:keepNext/>
            </w:pPr>
            <w:r>
              <w:rPr>
                <w:sz w:val="18"/>
              </w:rPr>
              <w:t>Answer in the 5.5 decision box</w:t>
            </w:r>
          </w:p>
        </w:tc>
      </w:tr>
      <w:tr>
        <w:trPr>
          <w:cantSplit w:val="true"/>
        </w:trPr>
        <w:tc>
          <w:tcPr>
            <w:tcW w:type="dxa" w:w="2494"/>
          </w:tcPr>
          <w:p>
            <w:r>
              <w:rPr>
                <w:sz w:val="18"/>
              </w:rPr>
              <w:t>Worker-status box (5.5)</w:t>
            </w:r>
          </w:p>
        </w:tc>
        <w:tc>
          <w:tcPr>
            <w:tcW w:type="dxa" w:w="2381"/>
          </w:tcPr>
          <w:p>
            <w:r>
              <w:rPr>
                <w:sz w:val="18"/>
              </w:rPr>
              <w:t>Fill it in for your staff</w:t>
            </w:r>
          </w:p>
        </w:tc>
        <w:tc>
          <w:tcPr>
            <w:tcW w:type="dxa" w:w="2494"/>
          </w:tcPr>
          <w:p>
            <w:r>
              <w:rPr>
                <w:sz w:val="18"/>
              </w:rPr>
              <w:t>Fill it in for your renters</w:t>
            </w:r>
          </w:p>
        </w:tc>
        <w:tc>
          <w:tcPr>
            <w:tcW w:type="dxa" w:w="2381"/>
          </w:tcPr>
          <w:p>
            <w:r>
              <w:rPr>
                <w:sz w:val="18"/>
              </w:rPr>
              <w:t>Fill it in for your renters</w:t>
            </w:r>
          </w:p>
        </w:tc>
      </w:tr>
    </w:tbl>
    <w:p>
      <w:pPr>
        <w:spacing w:after="40"/>
      </w:pPr>
    </w:p>
    <w:p>
      <w:r>
        <w:rPr>
          <w:b w:val="0"/>
          <w:i w:val="0"/>
        </w:rPr>
        <w:t>A mix: use the column for each chair, and keep one revenue line for each model.</w:t>
      </w:r>
    </w:p>
    <w:p>
      <w:pPr>
        <w:keepNext/>
      </w:pPr>
      <w:r>
        <w:rPr>
          <w:b w:val="0"/>
          <w:i w:val="0"/>
        </w:rPr>
        <w:t>The model you choose changes who is on your payroll and what you can control. The template does not decide worker status; see 5.5.</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Your state board sets the licensing rules</w:t>
            </w:r>
          </w:p>
          <w:p>
            <w:pPr>
              <w:spacing w:after="40"/>
            </w:pPr>
            <w:r>
              <w:rPr>
                <w:b w:val="0"/>
                <w:i w:val="0"/>
              </w:rPr>
              <w:t>This template gives no licensing, sanitation, inspection or employment rules, and no fees or hours. Your state board sets the licensing rules for the shop and for each stylist or barber. Enter your state's requirements where the rows ask for them.</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Numbers in this template</w:t>
            </w:r>
          </w:p>
          <w:p>
            <w:pPr>
              <w:spacing w:after="40"/>
            </w:pPr>
            <w:r>
              <w:rPr>
                <w:b w:val="0"/>
                <w:i w:val="0"/>
              </w:rPr>
              <w:t>No number in this template is an industry figure. Every number in a shaded example row is made up to show the arithmetic. Replace it with your own.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 note</w:t>
            </w:r>
          </w:p>
          <w:p>
            <w:pPr>
              <w:spacing w:after="40"/>
            </w:pPr>
            <w:r>
              <w:rPr>
                <w:b w:val="0"/>
                <w:i w:val="0"/>
              </w:rPr>
              <w:t>Not for medical spas, tattoo or piercing studios, or for running salon suites as a landlord business. This template does not cover making or labeling your own products. Those have different rules: check with your state.</w:t>
            </w:r>
          </w:p>
        </w:tc>
      </w:tr>
    </w:tbl>
    <w:p>
      <w:pPr>
        <w:spacing w:after="40"/>
      </w:pPr>
    </w:p>
    <w:tbl>
      <w:tblPr>
        <w:tblStyle w:val="TableGrid"/>
        <w:tblW w:type="auto" w:w="0"/>
        <w:tblLook w:firstColumn="1" w:firstRow="1" w:lastColumn="0" w:lastRow="0" w:noHBand="0" w:noVBand="1" w:val="04A0"/>
      </w:tblPr>
      <w:tblGrid>
        <w:gridCol w:w="9746"/>
      </w:tblGrid>
      <w:tr>
        <w:trPr/>
        <w:tc>
          <w:tcPr>
            <w:tcW w:type="dxa" w:w="9746"/>
            <w:shd w:val="clear" w:color="auto" w:fill="FFF7E0"/>
          </w:tcPr>
          <w:p>
            <w:r>
              <w:rPr>
                <w:b/>
              </w:rPr>
              <w:t>Known limitations of this template</w:t>
            </w:r>
          </w:p>
          <w:p>
            <w:pPr>
              <w:pStyle w:val="ListBullet"/>
            </w:pPr>
            <w:r>
              <w:rPr>
                <w:b w:val="0"/>
                <w:i w:val="0"/>
              </w:rPr>
              <w:t>No built-in calculations: Word has none. The arithmetic is laid out for you; the Excel workbook does the 5-year model.</w:t>
            </w:r>
          </w:p>
          <w:p>
            <w:pPr>
              <w:pStyle w:val="ListBullet"/>
            </w:pPr>
            <w:r>
              <w:rPr>
                <w:b w:val="0"/>
                <w:i w:val="0"/>
              </w:rPr>
              <w:t>No licensing, sanitation, inspection, booth-rental or employment rules are given: your state sets them. Every such row is blank.</w:t>
            </w:r>
          </w:p>
          <w:p>
            <w:pPr>
              <w:pStyle w:val="ListBullet"/>
            </w:pPr>
            <w:r>
              <w:rPr>
                <w:b w:val="0"/>
                <w:i w:val="0"/>
              </w:rPr>
              <w:t>No worker-status answer is given. Section 5.5 is a decision box for your own facts.</w:t>
            </w:r>
          </w:p>
          <w:p>
            <w:pPr>
              <w:pStyle w:val="ListBullet"/>
            </w:pPr>
            <w:r>
              <w:rPr>
                <w:b w:val="0"/>
                <w:i w:val="0"/>
              </w:rPr>
              <w:t>No industry prices, rents, splits, wages or rates are supplied. Every number shown is a labelled example.</w:t>
            </w:r>
          </w:p>
          <w:p>
            <w:pPr>
              <w:pStyle w:val="ListBullet"/>
            </w:pPr>
            <w:r>
              <w:rPr>
                <w:b w:val="0"/>
                <w:i w:val="0"/>
              </w:rPr>
              <w:t>The Excel workbook has no inventory timing, no tips line and salaried payroll only. A commission entered as a direct cost gets no payroll taxes added. Section 8 shows how to work around each.</w:t>
            </w:r>
          </w:p>
          <w:p>
            <w:pPr>
              <w:pStyle w:val="ListBullet"/>
            </w:pPr>
            <w:r>
              <w:rPr>
                <w:b w:val="0"/>
                <w:i w:val="0"/>
              </w:rPr>
              <w:t>Medical spas, tattoo studios, salon-suite landlords and making your own products are not covered.</w:t>
            </w:r>
          </w:p>
          <w:p>
            <w:pPr>
              <w:pStyle w:val="ListBullet"/>
            </w:pPr>
            <w:r>
              <w:rPr>
                <w:b w:val="0"/>
                <w:i w:val="0"/>
              </w:rPr>
              <w:t>The SBA says: “For the first year, be even more specific and use quarterly — or even monthly — projections.” (</w:t>
            </w:r>
            <w:hyperlink r:id="rId11">
              <w:r>
                <w:rPr>
                  <w:rStyle w:val="Hyperlink"/>
                  <w:color w:val="0563C1"/>
                  <w:u w:val="single"/>
                </w:rPr>
                <w:t xml:space="preserve">SBA</w:t>
              </w:r>
            </w:hyperlink>
            <w:r>
              <w:rPr>
                <w:b w:val="0"/>
                <w:i w:val="0"/>
              </w:rPr>
              <w:t>) This file holds summary tables only and does not cover everything the SBA lists.</w:t>
            </w:r>
          </w:p>
          <w:p>
            <w:pPr>
              <w:pStyle w:val="ListBullet"/>
            </w:pPr>
            <w:r>
              <w:rPr>
                <w:b w:val="0"/>
                <w:i w:val="0"/>
              </w:rPr>
              <w:t>Checked in LibreOffice only. It has not been opened in Microsoft Word.</w:t>
            </w:r>
          </w:p>
          <w:p>
            <w:pPr>
              <w:pStyle w:val="ListBullet"/>
            </w:pPr>
            <w:r>
              <w:rPr>
                <w:b w:val="0"/>
                <w:i w:val="0"/>
              </w:rPr>
              <w:t>Not legal, tax, accounting, licensing or lending advice.</w:t>
            </w:r>
          </w:p>
        </w:tc>
      </w:tr>
    </w:tbl>
    <w:p>
      <w:pPr>
        <w:spacing w:after="40"/>
      </w:pPr>
    </w:p>
    <w:p>
      <w:pPr>
        <w:pStyle w:val="ContentsHeading"/>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5</w:t>
      </w:r>
    </w:p>
    <w:p>
      <w:pPr>
        <w:pStyle w:val="TOC1"/>
      </w:pPr>
      <w:r>
        <w:t>2. Company description</w:t>
        <w:tab/>
        <w:t>6</w:t>
      </w:r>
    </w:p>
    <w:p>
      <w:pPr>
        <w:pStyle w:val="TOC1"/>
      </w:pPr>
      <w:r>
        <w:t>3. Market analysis</w:t>
        <w:tab/>
        <w:t>6</w:t>
      </w:r>
    </w:p>
    <w:p>
      <w:pPr>
        <w:pStyle w:val="TOC1"/>
      </w:pPr>
      <w:r>
        <w:t>4. Organization and management</w:t>
        <w:tab/>
        <w:t>7</w:t>
      </w:r>
    </w:p>
    <w:p>
      <w:pPr>
        <w:pStyle w:val="TOC1"/>
      </w:pPr>
      <w:r>
        <w:t>5. Services and operations</w:t>
        <w:tab/>
        <w:t>8</w:t>
      </w:r>
    </w:p>
    <w:p>
      <w:pPr>
        <w:pStyle w:val="TOC2"/>
      </w:pPr>
      <w:r>
        <w:t>5.1 Shop type and chair model</w:t>
        <w:tab/>
        <w:t>8</w:t>
      </w:r>
    </w:p>
    <w:p>
      <w:pPr>
        <w:pStyle w:val="TOC2"/>
      </w:pPr>
      <w:r>
        <w:t>5.2 Service menu</w:t>
        <w:tab/>
        <w:t>8</w:t>
      </w:r>
    </w:p>
    <w:p>
      <w:pPr>
        <w:pStyle w:val="TOC2"/>
      </w:pPr>
      <w:r>
        <w:t>5.3 Chairs and capacity</w:t>
        <w:tab/>
        <w:t>9</w:t>
      </w:r>
    </w:p>
    <w:p>
      <w:pPr>
        <w:pStyle w:val="TOC2"/>
      </w:pPr>
      <w:r>
        <w:t>5.4 Revenue build by chair model</w:t>
        <w:tab/>
        <w:t>9</w:t>
      </w:r>
    </w:p>
    <w:p>
      <w:pPr>
        <w:pStyle w:val="TOC2"/>
      </w:pPr>
      <w:r>
        <w:t>5.5 Worker status: a decision box</w:t>
        <w:tab/>
        <w:t>10</w:t>
      </w:r>
    </w:p>
    <w:p>
      <w:pPr>
        <w:pStyle w:val="TOC2"/>
      </w:pPr>
      <w:r>
        <w:t>5.6 Retail products and product inventory</w:t>
        <w:tab/>
        <w:t>11</w:t>
      </w:r>
    </w:p>
    <w:p>
      <w:pPr>
        <w:pStyle w:val="TOC2"/>
      </w:pPr>
      <w:r>
        <w:t>5.7 Clients, rebooking and retention</w:t>
        <w:tab/>
        <w:t>12</w:t>
      </w:r>
    </w:p>
    <w:p>
      <w:pPr>
        <w:pStyle w:val="TOC2"/>
      </w:pPr>
      <w:r>
        <w:t>5.8 Build-out, equipment and start-up budget</w:t>
        <w:tab/>
        <w:t>13</w:t>
      </w:r>
    </w:p>
    <w:p>
      <w:pPr>
        <w:pStyle w:val="TOC2"/>
      </w:pPr>
      <w:r>
        <w:t>5.9 Licensing, insurance and tax checklist</w:t>
        <w:tab/>
        <w:t>14</w:t>
      </w:r>
    </w:p>
    <w:p>
      <w:pPr>
        <w:pStyle w:val="TOC2"/>
      </w:pPr>
      <w:r>
        <w:t>5.10 Busy and slow months</w:t>
        <w:tab/>
        <w:t>15</w:t>
      </w:r>
    </w:p>
    <w:p>
      <w:pPr>
        <w:pStyle w:val="TOC1"/>
      </w:pPr>
      <w:r>
        <w:t>6. Marketing and sales</w:t>
        <w:tab/>
        <w:t>15</w:t>
      </w:r>
    </w:p>
    <w:p>
      <w:pPr>
        <w:pStyle w:val="TOC1"/>
      </w:pPr>
      <w:r>
        <w:t>7. Funding request</w:t>
        <w:tab/>
        <w:t>16</w:t>
      </w:r>
    </w:p>
    <w:p>
      <w:pPr>
        <w:pStyle w:val="TOC1"/>
      </w:pPr>
      <w:r>
        <w:t>8. Financial projections</w:t>
        <w:tab/>
        <w:t>16</w:t>
      </w:r>
    </w:p>
    <w:p>
      <w:pPr>
        <w:pStyle w:val="TOC2"/>
      </w:pPr>
      <w:r>
        <w:t>8.1 Start-up costs and funding (sources and uses)</w:t>
        <w:tab/>
        <w:t>17</w:t>
      </w:r>
    </w:p>
    <w:p>
      <w:pPr>
        <w:pStyle w:val="TOC2"/>
      </w:pPr>
      <w:r>
        <w:t>8.2 Profit and loss summary, Years 1–5</w:t>
        <w:tab/>
        <w:t>17</w:t>
      </w:r>
    </w:p>
    <w:p>
      <w:pPr>
        <w:pStyle w:val="TOC2"/>
      </w:pPr>
      <w:r>
        <w:t>8.3 Cash, break-even and the loan</w:t>
        <w:tab/>
        <w:t>18</w:t>
      </w:r>
    </w:p>
    <w:p>
      <w:pPr>
        <w:pStyle w:val="TOC2"/>
      </w:pPr>
      <w:r>
        <w:t>8.4 Year-1 monthly cash plan</w:t>
        <w:tab/>
        <w:t>18</w:t>
      </w:r>
    </w:p>
    <w:p>
      <w:pPr>
        <w:pStyle w:val="TOC2"/>
      </w:pPr>
      <w:r>
        <w:t>8.5 Balance sheet</w:t>
        <w:tab/>
        <w:t>18</w:t>
      </w:r>
    </w:p>
    <w:p>
      <w:pPr>
        <w:pStyle w:val="TOC1"/>
      </w:pPr>
      <w:r>
        <w:t>9. Risks and what you'll do</w:t>
        <w:tab/>
        <w:t>19</w:t>
      </w:r>
    </w:p>
    <w:p>
      <w:pPr>
        <w:pStyle w:val="TOC1"/>
      </w:pPr>
      <w:r>
        <w:t>10. Appendix checklist</w:t>
        <w:tab/>
        <w:t>19</w:t>
      </w:r>
      <w:r>
        <w:fldChar w:fldCharType="end"/>
      </w:r>
    </w:p>
    <w:p>
      <w:pPr>
        <w:pStyle w:val="Heading1"/>
        <w:pageBreakBefore/>
      </w:pPr>
      <w:r>
        <w:t>One-page summary</w:t>
      </w:r>
    </w:p>
    <w:p>
      <w:pPr>
        <w:spacing w:after="80"/>
        <w:keepNext/>
      </w:pPr>
      <w:r>
        <w:rPr>
          <w:b w:val="0"/>
          <w:i/>
          <w:color w:val="555555"/>
        </w:rPr>
        <w:t>Fill this in last, from the sections that follow. Keep it to one page.</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Item</w:t>
            </w:r>
          </w:p>
        </w:tc>
        <w:tc>
          <w:tcPr>
            <w:tcW w:type="dxa" w:w="3402"/>
            <w:shd w:val="clear" w:color="auto" w:fill="1F3A5F"/>
          </w:tcPr>
          <w:p>
            <w:pPr>
              <w:keepNext/>
            </w:pPr>
            <w:r/>
            <w:r>
              <w:rPr>
                <w:b/>
                <w:color w:val="FFFFFF"/>
                <w:sz w:val="20"/>
              </w:rPr>
              <w:t>Your answer</w:t>
            </w:r>
          </w:p>
        </w:tc>
      </w:tr>
      <w:tr>
        <w:trPr>
          <w:cantSplit w:val="true"/>
        </w:trPr>
        <w:tc>
          <w:tcPr>
            <w:tcW w:type="dxa" w:w="6350"/>
          </w:tcPr>
          <w:p>
            <w:pPr>
              <w:keepNext/>
            </w:pPr>
            <w:r>
              <w:rPr>
                <w:sz w:val="20"/>
              </w:rPr>
              <w:t>Shop type: hair salon, barbershop, both (switch 1)</w:t>
            </w:r>
          </w:p>
        </w:tc>
        <w:tc>
          <w:tcPr>
            <w:tcW w:type="dxa" w:w="3402"/>
          </w:tcPr>
          <w:p>
            <w:pPr>
              <w:keepNext/>
            </w:pPr>
            <w:r>
              <w:rPr>
                <w:sz w:val="20"/>
              </w:rPr>
              <w:t>[ ]</w:t>
            </w:r>
          </w:p>
        </w:tc>
      </w:tr>
      <w:tr>
        <w:trPr>
          <w:cantSplit w:val="true"/>
        </w:trPr>
        <w:tc>
          <w:tcPr>
            <w:tcW w:type="dxa" w:w="6350"/>
          </w:tcPr>
          <w:p>
            <w:pPr>
              <w:keepNext/>
            </w:pPr>
            <w:r>
              <w:rPr>
                <w:sz w:val="20"/>
              </w:rPr>
              <w:t>Chair model: commission or hourly, booth rent, suite rent, a mix (switch 2)</w:t>
            </w:r>
          </w:p>
        </w:tc>
        <w:tc>
          <w:tcPr>
            <w:tcW w:type="dxa" w:w="3402"/>
          </w:tcPr>
          <w:p>
            <w:pPr>
              <w:keepNext/>
            </w:pPr>
            <w:r>
              <w:rPr>
                <w:sz w:val="20"/>
              </w:rPr>
              <w:t>[ ]</w:t>
            </w:r>
          </w:p>
        </w:tc>
      </w:tr>
      <w:tr>
        <w:trPr>
          <w:cantSplit w:val="true"/>
        </w:trPr>
        <w:tc>
          <w:tcPr>
            <w:tcW w:type="dxa" w:w="6350"/>
          </w:tcPr>
          <w:p>
            <w:pPr>
              <w:keepNext/>
            </w:pPr>
            <w:r>
              <w:rPr>
                <w:sz w:val="20"/>
              </w:rPr>
              <w:t>Location (section 2)</w:t>
            </w:r>
          </w:p>
        </w:tc>
        <w:tc>
          <w:tcPr>
            <w:tcW w:type="dxa" w:w="3402"/>
          </w:tcPr>
          <w:p>
            <w:pPr>
              <w:keepNext/>
            </w:pPr>
            <w:r>
              <w:rPr>
                <w:sz w:val="20"/>
              </w:rPr>
              <w:t>[ ]</w:t>
            </w:r>
          </w:p>
        </w:tc>
      </w:tr>
      <w:tr>
        <w:trPr>
          <w:cantSplit w:val="true"/>
        </w:trPr>
        <w:tc>
          <w:tcPr>
            <w:tcW w:type="dxa" w:w="6350"/>
          </w:tcPr>
          <w:p>
            <w:pPr>
              <w:keepNext/>
            </w:pPr>
            <w:r>
              <w:rPr>
                <w:sz w:val="20"/>
              </w:rPr>
              <w:t>Number of chairs or suites (section 5.3)</w:t>
            </w:r>
          </w:p>
        </w:tc>
        <w:tc>
          <w:tcPr>
            <w:tcW w:type="dxa" w:w="3402"/>
          </w:tcPr>
          <w:p>
            <w:pPr>
              <w:keepNext/>
            </w:pPr>
            <w:r>
              <w:rPr>
                <w:sz w:val="20"/>
              </w:rPr>
              <w:t>[ ]</w:t>
            </w:r>
          </w:p>
        </w:tc>
      </w:tr>
      <w:tr>
        <w:trPr>
          <w:cantSplit w:val="true"/>
        </w:trPr>
        <w:tc>
          <w:tcPr>
            <w:tcW w:type="dxa" w:w="6350"/>
          </w:tcPr>
          <w:p>
            <w:pPr>
              <w:keepNext/>
            </w:pPr>
            <w:r>
              <w:rPr>
                <w:sz w:val="20"/>
              </w:rPr>
              <w:t>Services offered (section 5.2) and hours open (section 5.3)</w:t>
            </w:r>
          </w:p>
        </w:tc>
        <w:tc>
          <w:tcPr>
            <w:tcW w:type="dxa" w:w="3402"/>
          </w:tcPr>
          <w:p>
            <w:pPr>
              <w:keepNext/>
            </w:pPr>
            <w:r>
              <w:rPr>
                <w:sz w:val="20"/>
              </w:rPr>
              <w:t>[ ]</w:t>
            </w:r>
          </w:p>
        </w:tc>
      </w:tr>
      <w:tr>
        <w:trPr>
          <w:cantSplit w:val="true"/>
        </w:trPr>
        <w:tc>
          <w:tcPr>
            <w:tcW w:type="dxa" w:w="6350"/>
          </w:tcPr>
          <w:p>
            <w:pPr>
              <w:keepNext/>
            </w:pPr>
            <w:r>
              <w:rPr>
                <w:sz w:val="20"/>
              </w:rPr>
              <w:t>Planned bookings a month for each chair (section 5.3)</w:t>
            </w:r>
          </w:p>
        </w:tc>
        <w:tc>
          <w:tcPr>
            <w:tcW w:type="dxa" w:w="3402"/>
          </w:tcPr>
          <w:p>
            <w:pPr>
              <w:keepNext/>
            </w:pPr>
            <w:r>
              <w:rPr>
                <w:sz w:val="20"/>
              </w:rPr>
              <w:t>[ ]</w:t>
            </w:r>
          </w:p>
        </w:tc>
      </w:tr>
      <w:tr>
        <w:trPr>
          <w:cantSplit w:val="true"/>
        </w:trPr>
        <w:tc>
          <w:tcPr>
            <w:tcW w:type="dxa" w:w="6350"/>
          </w:tcPr>
          <w:p>
            <w:pPr>
              <w:keepNext/>
            </w:pPr>
            <w:r>
              <w:rPr>
                <w:sz w:val="20"/>
              </w:rPr>
              <w:t>Retail products: yes or no (section 5.6)</w:t>
            </w:r>
          </w:p>
        </w:tc>
        <w:tc>
          <w:tcPr>
            <w:tcW w:type="dxa" w:w="3402"/>
          </w:tcPr>
          <w:p>
            <w:pPr>
              <w:keepNext/>
            </w:pPr>
            <w:r>
              <w:rPr>
                <w:sz w:val="20"/>
              </w:rPr>
              <w:t>[ ]</w:t>
            </w:r>
          </w:p>
        </w:tc>
      </w:tr>
      <w:tr>
        <w:trPr>
          <w:cantSplit w:val="true"/>
        </w:trPr>
        <w:tc>
          <w:tcPr>
            <w:tcW w:type="dxa" w:w="6350"/>
          </w:tcPr>
          <w:p>
            <w:pPr>
              <w:keepNext/>
            </w:pPr>
            <w:r>
              <w:rPr>
                <w:sz w:val="20"/>
              </w:rPr>
              <w:t>Start-up costs (sections 5.8 and 8.1)</w:t>
            </w:r>
          </w:p>
        </w:tc>
        <w:tc>
          <w:tcPr>
            <w:tcW w:type="dxa" w:w="3402"/>
          </w:tcPr>
          <w:p>
            <w:pPr>
              <w:keepNext/>
            </w:pPr>
            <w:r>
              <w:rPr>
                <w:sz w:val="20"/>
              </w:rPr>
              <w:t>[$]</w:t>
            </w:r>
          </w:p>
        </w:tc>
      </w:tr>
      <w:tr>
        <w:trPr>
          <w:cantSplit w:val="true"/>
        </w:trPr>
        <w:tc>
          <w:tcPr>
            <w:tcW w:type="dxa" w:w="6350"/>
          </w:tcPr>
          <w:p>
            <w:pPr>
              <w:keepNext/>
            </w:pPr>
            <w:r>
              <w:rPr>
                <w:sz w:val="20"/>
              </w:rPr>
              <w:t>Funding request (section 7)</w:t>
            </w:r>
          </w:p>
        </w:tc>
        <w:tc>
          <w:tcPr>
            <w:tcW w:type="dxa" w:w="3402"/>
          </w:tcPr>
          <w:p>
            <w:pPr>
              <w:keepNext/>
            </w:pPr>
            <w:r>
              <w:rPr>
                <w:sz w:val="20"/>
              </w:rPr>
              <w:t>[$]</w:t>
            </w:r>
          </w:p>
        </w:tc>
      </w:tr>
      <w:tr>
        <w:trPr>
          <w:cantSplit w:val="true"/>
        </w:trPr>
        <w:tc>
          <w:tcPr>
            <w:tcW w:type="dxa" w:w="6350"/>
          </w:tcPr>
          <w:p>
            <w:r>
              <w:rPr>
                <w:sz w:val="20"/>
              </w:rPr>
              <w:t>Licensing status and next step (section 5.9)</w:t>
            </w:r>
          </w:p>
        </w:tc>
        <w:tc>
          <w:tcPr>
            <w:tcW w:type="dxa" w:w="3402"/>
          </w:tcPr>
          <w:p>
            <w:r>
              <w:rPr>
                <w:sz w:val="20"/>
              </w:rPr>
              <w:t>[ ]</w:t>
            </w:r>
          </w:p>
        </w:tc>
      </w:tr>
    </w:tbl>
    <w:p>
      <w:pPr>
        <w:spacing w:after="40"/>
      </w:pPr>
    </w:p>
    <w:p>
      <w:pPr>
        <w:pStyle w:val="Heading1"/>
        <w:keepNext/>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kind of shop it is, how its chairs are run, what it offers, where it is and what the plan asks for.</w:t>
            </w:r>
          </w:p>
          <w:p>
            <w:pPr>
              <w:spacing w:after="40"/>
            </w:pPr>
            <w:r>
              <w:rPr>
                <w:b w:val="0"/>
                <w:i w:val="0"/>
              </w:rPr>
              <w:t>The SBA describes it as: “Briefly tell your reader what your company is and why it will be successful.” (</w:t>
            </w:r>
            <w:hyperlink r:id="rId11">
              <w:r>
                <w:rPr>
                  <w:rStyle w:val="Hyperlink"/>
                  <w:color w:val="0563C1"/>
                  <w:u w:val="single"/>
                </w:rPr>
                <w:t xml:space="preserve">SBA</w:t>
              </w:r>
            </w:hyperlink>
            <w:r>
              <w:rPr>
                <w:b w:val="0"/>
                <w:i w:val="0"/>
              </w:rPr>
              <w:t>)</w:t>
            </w:r>
          </w:p>
          <w:p>
            <w:pPr>
              <w:spacing w:after="0"/>
            </w:pPr>
            <w:r>
              <w:rPr>
                <w:b/>
              </w:rPr>
              <w:t>Questions to answer in this section:</w:t>
            </w:r>
          </w:p>
          <w:p>
            <w:pPr>
              <w:pStyle w:val="ListBullet"/>
            </w:pPr>
            <w:r>
              <w:rPr>
                <w:b w:val="0"/>
                <w:i w:val="0"/>
              </w:rPr>
              <w:t>What is the shop, in two sentences?</w:t>
            </w:r>
          </w:p>
          <w:p>
            <w:pPr>
              <w:pStyle w:val="ListBullet"/>
            </w:pPr>
            <w:r>
              <w:rPr>
                <w:b w:val="0"/>
                <w:i w:val="0"/>
              </w:rPr>
              <w:t>Which chair model do you run, and how many chairs?</w:t>
            </w:r>
          </w:p>
          <w:p>
            <w:pPr>
              <w:pStyle w:val="ListBullet"/>
            </w:pPr>
            <w:r>
              <w:rPr>
                <w:b w:val="0"/>
                <w:i w:val="0"/>
              </w:rPr>
              <w:t>How many bookings do you plan, and how do you know?</w:t>
            </w:r>
          </w:p>
          <w:p>
            <w:pPr>
              <w:pStyle w:val="ListBullet"/>
            </w:pPr>
            <w:r>
              <w:rPr>
                <w:b w:val="0"/>
                <w:i w:val="0"/>
              </w:rPr>
              <w:t>How much funding is needed, for what, and from where?</w:t>
            </w:r>
          </w:p>
        </w:tc>
      </w:tr>
    </w:tbl>
    <w:p>
      <w:pPr>
        <w:spacing w:after="40"/>
      </w:pPr>
    </w:p>
    <w:p>
      <w:pPr>
        <w:pStyle w:val="ListBullet"/>
      </w:pPr>
      <w:r>
        <w:rPr>
          <w:b w:val="0"/>
          <w:i w:val="0"/>
        </w:rPr>
        <w:t>The shop: [name] is a [hair salon / barbershop / both] in [location], open [days and hours].</w:t>
      </w:r>
    </w:p>
    <w:p>
      <w:pPr>
        <w:pStyle w:val="ListBullet"/>
      </w:pPr>
      <w:r>
        <w:rPr>
          <w:b w:val="0"/>
          <w:i w:val="0"/>
        </w:rPr>
        <w:t>Chairs: [number] chairs, run as [commission or hourly staff / booth rent / suite rent / a mix] (sections 5.1 and 5.4).</w:t>
      </w:r>
    </w:p>
    <w:p>
      <w:pPr>
        <w:pStyle w:val="ListBullet"/>
      </w:pPr>
      <w:r>
        <w:rPr>
          <w:b w:val="0"/>
          <w:i w:val="0"/>
        </w:rPr>
        <w:t>Services: [main services] (section 5.2). Planned bookings: [your number] a month for each chair (section 5.3).</w:t>
      </w:r>
    </w:p>
    <w:p>
      <w:pPr>
        <w:pStyle w:val="ListBullet"/>
      </w:pPr>
      <w:r>
        <w:rPr>
          <w:b w:val="0"/>
          <w:i w:val="0"/>
        </w:rPr>
        <w:t>Retail products: [yes or no] (section 5.6).</w:t>
      </w:r>
    </w:p>
    <w:p>
      <w:pPr>
        <w:pStyle w:val="ListBullet"/>
      </w:pPr>
      <w:r>
        <w:rPr>
          <w:b w:val="0"/>
          <w:i w:val="0"/>
        </w:rPr>
        <w:t>Licensing: [status and target date] (section 5.9).</w:t>
      </w:r>
    </w:p>
    <w:p>
      <w:pPr>
        <w:pStyle w:val="ListBullet"/>
      </w:pPr>
      <w:r>
        <w:rPr>
          <w:b w:val="0"/>
          <w:i w:val="0"/>
        </w:rPr>
        <w:t>Funding request: [$] for [uses] (section 7), or: no funding requested.</w:t>
      </w:r>
    </w:p>
    <w:p>
      <w:pPr>
        <w:pStyle w:val="Heading1"/>
        <w:keepNext/>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who owns the shop, its legal form, where it operates and since when.</w:t>
            </w:r>
          </w:p>
          <w:p>
            <w:pPr>
              <w:spacing w:after="40"/>
            </w:pPr>
            <w:r>
              <w:rPr>
                <w:b w:val="0"/>
                <w:i w:val="0"/>
              </w:rPr>
              <w:t>Zoning can apply even to a shop run from a home: the SBA says “zoning ordinances can still apply even to home-based businesses” and to “check with your department of city planning” (</w:t>
            </w:r>
            <w:hyperlink r:id="rId12">
              <w:r>
                <w:rPr>
                  <w:rStyle w:val="Hyperlink"/>
                  <w:color w:val="0563C1"/>
                  <w:u w:val="single"/>
                </w:rPr>
                <w:t xml:space="preserve">SBA: Launch your business</w:t>
              </w:r>
            </w:hyperlink>
            <w:r>
              <w:rPr>
                <w:b w:val="0"/>
                <w:i w:val="0"/>
              </w:rPr>
              <w:t>).</w:t>
            </w:r>
          </w:p>
          <w:p>
            <w:pPr>
              <w:spacing w:after="0"/>
            </w:pPr>
            <w:r>
              <w:rPr>
                <w:b/>
              </w:rPr>
              <w:t>Questions to answer in this section:</w:t>
            </w:r>
          </w:p>
          <w:p>
            <w:pPr>
              <w:pStyle w:val="ListBullet"/>
            </w:pPr>
            <w:r>
              <w:rPr>
                <w:b w:val="0"/>
                <w:i w:val="0"/>
              </w:rPr>
              <w:t>Is the shop in a rented space, a suite you rent, or your home?</w:t>
            </w:r>
          </w:p>
          <w:p>
            <w:pPr>
              <w:pStyle w:val="ListBullet"/>
            </w:pPr>
            <w:r>
              <w:rPr>
                <w:b w:val="0"/>
                <w:i w:val="0"/>
              </w:rPr>
              <w:t>Who owns it, and which licenses do the owners hold?</w:t>
            </w:r>
          </w:p>
        </w:tc>
      </w:tr>
    </w:tbl>
    <w:p>
      <w:pPr>
        <w:spacing w:after="40"/>
      </w:pPr>
    </w:p>
    <w:p>
      <w:r>
        <w:rPr>
          <w:b w:val="0"/>
          <w:i w:val="0"/>
        </w:rPr>
        <w:t>Legal name and structure: [sole proprietor / LLC / corporation / partnership]. Owner(s): [name, share owned].</w:t>
      </w:r>
    </w:p>
    <w:p>
      <w:r>
        <w:rPr>
          <w:b w:val="0"/>
          <w:i w:val="0"/>
        </w:rPr>
        <w:t>Start date: [month, year]. Shop type: [hair salon / barbershop / both]. Chair model: [ ].</w:t>
      </w:r>
    </w:p>
    <w:p>
      <w:r>
        <w:rPr>
          <w:b w:val="0"/>
          <w:i w:val="0"/>
        </w:rPr>
        <w:t>Owners' licenses and their status: [leave blank until you have checked with your state board].</w:t>
      </w:r>
    </w:p>
    <w:p>
      <w:r>
        <w:rPr>
          <w:b w:val="0"/>
          <w:i w:val="0"/>
        </w:rPr>
        <w:t>Location: [address or area]. Lease: [landlord, term, who pays for what] or: home-based, or: a suite you rent.</w:t>
      </w:r>
    </w:p>
    <w:p>
      <w:r>
        <w:rPr>
          <w:b w:val="0"/>
          <w:i w:val="0"/>
        </w:rPr>
        <w:t>Zoning checked with: [city planning office, date, what they said].</w:t>
      </w:r>
    </w:p>
    <w:p>
      <w:r>
        <w:rPr>
          <w:b w:val="0"/>
          <w:i w:val="0"/>
        </w:rPr>
        <w:t>Plumbing or ventilation changes: have you asked your landlord whether they are allowed? [Y/N, date, answer]</w:t>
      </w:r>
    </w:p>
    <w:p>
      <w:pPr>
        <w:pStyle w:val="Heading1"/>
        <w:keepNext/>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clients you will serve and the other shops near them, from your own research. Say where each number comes from and the date.</w:t>
            </w:r>
          </w:p>
          <w:p>
            <w:pPr>
              <w:spacing w:after="40"/>
            </w:pPr>
            <w:r>
              <w:rPr>
                <w:b w:val="0"/>
                <w:i w:val="0"/>
              </w:rPr>
              <w:t>This template supplies no market-size figure, no price level and no booking norm. Use a figure only if you can link its source.</w:t>
            </w:r>
          </w:p>
          <w:p>
            <w:pPr>
              <w:spacing w:after="0"/>
            </w:pPr>
            <w:r>
              <w:rPr>
                <w:b/>
              </w:rPr>
              <w:t>Questions to answer in this section:</w:t>
            </w:r>
          </w:p>
          <w:p>
            <w:pPr>
              <w:pStyle w:val="ListBullet"/>
            </w:pPr>
            <w:r>
              <w:rPr>
                <w:b w:val="0"/>
                <w:i w:val="0"/>
              </w:rPr>
              <w:t>Who are your clients, and where do they live or work?</w:t>
            </w:r>
          </w:p>
          <w:p>
            <w:pPr>
              <w:pStyle w:val="ListBullet"/>
            </w:pPr>
            <w:r>
              <w:rPr>
                <w:b w:val="0"/>
                <w:i w:val="0"/>
              </w:rPr>
              <w:t>Which shops are near you, and what do they charge?</w:t>
            </w:r>
          </w:p>
          <w:p>
            <w:pPr>
              <w:pStyle w:val="ListBullet"/>
            </w:pPr>
            <w:r>
              <w:rPr>
                <w:b w:val="0"/>
                <w:i w:val="0"/>
              </w:rPr>
              <w:t>What will clients get from your shop that they do not get from those?</w:t>
            </w:r>
          </w:p>
        </w:tc>
      </w:tr>
    </w:tbl>
    <w:p>
      <w:pPr>
        <w:spacing w:after="40"/>
      </w:pPr>
    </w:p>
    <w:p>
      <w:r>
        <w:rPr>
          <w:b w:val="0"/>
          <w:i w:val="0"/>
        </w:rPr>
        <w:t>Clients: [who they are; neighborhoods; how you counted them, with source and date].</w:t>
      </w:r>
    </w:p>
    <w:p>
      <w:pPr>
        <w:keepNext/>
        <w:spacing w:after="40"/>
      </w:pPr>
      <w:r>
        <w:rPr>
          <w:b/>
          <w:i w:val="0"/>
          <w:sz w:val="20"/>
        </w:rPr>
        <w:t>Yours: the shops near you</w:t>
      </w:r>
    </w:p>
    <w:tbl>
      <w:tblPr>
        <w:tblStyle w:val="TableGrid"/>
        <w:tblW w:type="auto" w:w="0"/>
        <w:jc w:val="center"/>
        <w:tblLayout w:type="fixed"/>
        <w:tblLook w:firstColumn="1" w:firstRow="1" w:lastColumn="0" w:lastRow="0" w:noHBand="0" w:noVBand="1" w:val="04A0"/>
      </w:tblPr>
      <w:tblGrid>
        <w:gridCol w:w="1701"/>
        <w:gridCol w:w="1701"/>
        <w:gridCol w:w="2381"/>
        <w:gridCol w:w="1587"/>
        <w:gridCol w:w="1247"/>
        <w:gridCol w:w="1134"/>
      </w:tblGrid>
      <w:tr>
        <w:trPr>
          <w:tblHeader w:val="true"/>
          <w:cantSplit w:val="true"/>
        </w:trPr>
        <w:tc>
          <w:tcPr>
            <w:tcW w:type="dxa" w:w="1701"/>
            <w:shd w:val="clear" w:color="auto" w:fill="1F3A5F"/>
          </w:tcPr>
          <w:p>
            <w:pPr>
              <w:keepNext/>
            </w:pPr>
            <w:r/>
            <w:r>
              <w:rPr>
                <w:b/>
                <w:color w:val="FFFFFF"/>
                <w:sz w:val="18"/>
              </w:rPr>
              <w:t>Shop</w:t>
            </w:r>
          </w:p>
        </w:tc>
        <w:tc>
          <w:tcPr>
            <w:tcW w:type="dxa" w:w="1701"/>
            <w:shd w:val="clear" w:color="auto" w:fill="1F3A5F"/>
          </w:tcPr>
          <w:p>
            <w:pPr>
              <w:keepNext/>
            </w:pPr>
            <w:r/>
            <w:r>
              <w:rPr>
                <w:b/>
                <w:color w:val="FFFFFF"/>
                <w:sz w:val="18"/>
              </w:rPr>
              <w:t>Services</w:t>
            </w:r>
          </w:p>
        </w:tc>
        <w:tc>
          <w:tcPr>
            <w:tcW w:type="dxa" w:w="2381"/>
            <w:shd w:val="clear" w:color="auto" w:fill="1F3A5F"/>
          </w:tcPr>
          <w:p>
            <w:pPr>
              <w:keepNext/>
            </w:pPr>
            <w:r/>
            <w:r>
              <w:rPr>
                <w:b/>
                <w:color w:val="FFFFFF"/>
                <w:sz w:val="18"/>
              </w:rPr>
              <w:t>Prices (your research: source and date)</w:t>
            </w:r>
          </w:p>
        </w:tc>
        <w:tc>
          <w:tcPr>
            <w:tcW w:type="dxa" w:w="1587"/>
            <w:shd w:val="clear" w:color="auto" w:fill="1F3A5F"/>
          </w:tcPr>
          <w:p>
            <w:pPr>
              <w:keepNext/>
            </w:pPr>
            <w:r/>
            <w:r>
              <w:rPr>
                <w:b/>
                <w:color w:val="FFFFFF"/>
                <w:sz w:val="18"/>
              </w:rPr>
              <w:t>How clients book</w:t>
            </w:r>
          </w:p>
        </w:tc>
        <w:tc>
          <w:tcPr>
            <w:tcW w:type="dxa" w:w="1247"/>
            <w:shd w:val="clear" w:color="auto" w:fill="1F3A5F"/>
          </w:tcPr>
          <w:p>
            <w:pPr>
              <w:keepNext/>
            </w:pPr>
            <w:r/>
            <w:r>
              <w:rPr>
                <w:b/>
                <w:color w:val="FFFFFF"/>
                <w:sz w:val="18"/>
              </w:rPr>
              <w:t>Open hours</w:t>
            </w:r>
          </w:p>
        </w:tc>
        <w:tc>
          <w:tcPr>
            <w:tcW w:type="dxa" w:w="1134"/>
            <w:shd w:val="clear" w:color="auto" w:fill="1F3A5F"/>
          </w:tcPr>
          <w:p>
            <w:pPr>
              <w:keepNext/>
            </w:pPr>
            <w:r/>
            <w:r>
              <w:rPr>
                <w:b/>
                <w:color w:val="FFFFFF"/>
                <w:sz w:val="18"/>
              </w:rPr>
              <w:t>Chair model, if known</w:t>
            </w:r>
          </w:p>
        </w:tc>
      </w:tr>
      <w:tr>
        <w:trPr>
          <w:cantSplit w:val="true"/>
        </w:trPr>
        <w:tc>
          <w:tcPr>
            <w:tcW w:type="dxa" w:w="1701"/>
          </w:tcPr>
          <w:p>
            <w:pPr>
              <w:keepNext/>
            </w:pPr>
            <w:r>
              <w:rPr>
                <w:sz w:val="18"/>
              </w:rPr>
              <w:t>[ ]</w:t>
            </w:r>
          </w:p>
        </w:tc>
        <w:tc>
          <w:tcPr>
            <w:tcW w:type="dxa" w:w="1701"/>
          </w:tcPr>
          <w:p>
            <w:pPr>
              <w:keepNext/>
            </w:pPr>
            <w:r>
              <w:rPr>
                <w:sz w:val="18"/>
              </w:rPr>
              <w:t>[ ]</w:t>
            </w:r>
          </w:p>
        </w:tc>
        <w:tc>
          <w:tcPr>
            <w:tcW w:type="dxa" w:w="2381"/>
          </w:tcPr>
          <w:p>
            <w:pPr>
              <w:keepNext/>
            </w:pPr>
            <w:r>
              <w:rPr>
                <w:sz w:val="18"/>
              </w:rPr>
              <w:t>[ ]</w:t>
            </w:r>
          </w:p>
        </w:tc>
        <w:tc>
          <w:tcPr>
            <w:tcW w:type="dxa" w:w="1587"/>
          </w:tcPr>
          <w:p>
            <w:pPr>
              <w:keepNext/>
            </w:pPr>
            <w:r>
              <w:rPr>
                <w:sz w:val="18"/>
              </w:rPr>
              <w:t>[ ]</w:t>
            </w:r>
          </w:p>
        </w:tc>
        <w:tc>
          <w:tcPr>
            <w:tcW w:type="dxa" w:w="1247"/>
          </w:tcPr>
          <w:p>
            <w:pPr>
              <w:keepNext/>
            </w:pPr>
            <w:r>
              <w:rPr>
                <w:sz w:val="18"/>
              </w:rPr>
              <w:t>[ ]</w:t>
            </w:r>
          </w:p>
        </w:tc>
        <w:tc>
          <w:tcPr>
            <w:tcW w:type="dxa" w:w="1134"/>
          </w:tcPr>
          <w:p>
            <w:pPr>
              <w:keepNext/>
            </w:pPr>
            <w:r>
              <w:rPr>
                <w:sz w:val="18"/>
              </w:rPr>
              <w:t>[ ]</w:t>
            </w:r>
          </w:p>
        </w:tc>
      </w:tr>
      <w:tr>
        <w:trPr>
          <w:cantSplit w:val="true"/>
        </w:trPr>
        <w:tc>
          <w:tcPr>
            <w:tcW w:type="dxa" w:w="1701"/>
          </w:tcPr>
          <w:p>
            <w:pPr>
              <w:keepNext/>
            </w:pPr>
            <w:r>
              <w:rPr>
                <w:sz w:val="18"/>
              </w:rPr>
              <w:t>[ ]</w:t>
            </w:r>
          </w:p>
        </w:tc>
        <w:tc>
          <w:tcPr>
            <w:tcW w:type="dxa" w:w="1701"/>
          </w:tcPr>
          <w:p>
            <w:pPr>
              <w:keepNext/>
            </w:pPr>
            <w:r>
              <w:rPr>
                <w:sz w:val="18"/>
              </w:rPr>
              <w:t>[ ]</w:t>
            </w:r>
          </w:p>
        </w:tc>
        <w:tc>
          <w:tcPr>
            <w:tcW w:type="dxa" w:w="2381"/>
          </w:tcPr>
          <w:p>
            <w:pPr>
              <w:keepNext/>
            </w:pPr>
            <w:r>
              <w:rPr>
                <w:sz w:val="18"/>
              </w:rPr>
              <w:t>[ ]</w:t>
            </w:r>
          </w:p>
        </w:tc>
        <w:tc>
          <w:tcPr>
            <w:tcW w:type="dxa" w:w="1587"/>
          </w:tcPr>
          <w:p>
            <w:pPr>
              <w:keepNext/>
            </w:pPr>
            <w:r>
              <w:rPr>
                <w:sz w:val="18"/>
              </w:rPr>
              <w:t>[ ]</w:t>
            </w:r>
          </w:p>
        </w:tc>
        <w:tc>
          <w:tcPr>
            <w:tcW w:type="dxa" w:w="1247"/>
          </w:tcPr>
          <w:p>
            <w:pPr>
              <w:keepNext/>
            </w:pPr>
            <w:r>
              <w:rPr>
                <w:sz w:val="18"/>
              </w:rPr>
              <w:t>[ ]</w:t>
            </w:r>
          </w:p>
        </w:tc>
        <w:tc>
          <w:tcPr>
            <w:tcW w:type="dxa" w:w="1134"/>
          </w:tcPr>
          <w:p>
            <w:pPr>
              <w:keepNext/>
            </w:pPr>
            <w:r>
              <w:rPr>
                <w:sz w:val="18"/>
              </w:rPr>
              <w:t>[ ]</w:t>
            </w:r>
          </w:p>
        </w:tc>
      </w:tr>
      <w:tr>
        <w:trPr>
          <w:cantSplit w:val="true"/>
        </w:trPr>
        <w:tc>
          <w:tcPr>
            <w:tcW w:type="dxa" w:w="1701"/>
          </w:tcPr>
          <w:p>
            <w:pPr>
              <w:keepNext/>
            </w:pPr>
            <w:r>
              <w:rPr>
                <w:sz w:val="18"/>
              </w:rPr>
              <w:t>[ ]</w:t>
            </w:r>
          </w:p>
        </w:tc>
        <w:tc>
          <w:tcPr>
            <w:tcW w:type="dxa" w:w="1701"/>
          </w:tcPr>
          <w:p>
            <w:pPr>
              <w:keepNext/>
            </w:pPr>
            <w:r>
              <w:rPr>
                <w:sz w:val="18"/>
              </w:rPr>
              <w:t>[ ]</w:t>
            </w:r>
          </w:p>
        </w:tc>
        <w:tc>
          <w:tcPr>
            <w:tcW w:type="dxa" w:w="2381"/>
          </w:tcPr>
          <w:p>
            <w:pPr>
              <w:keepNext/>
            </w:pPr>
            <w:r>
              <w:rPr>
                <w:sz w:val="18"/>
              </w:rPr>
              <w:t>[ ]</w:t>
            </w:r>
          </w:p>
        </w:tc>
        <w:tc>
          <w:tcPr>
            <w:tcW w:type="dxa" w:w="1587"/>
          </w:tcPr>
          <w:p>
            <w:pPr>
              <w:keepNext/>
            </w:pPr>
            <w:r>
              <w:rPr>
                <w:sz w:val="18"/>
              </w:rPr>
              <w:t>[ ]</w:t>
            </w:r>
          </w:p>
        </w:tc>
        <w:tc>
          <w:tcPr>
            <w:tcW w:type="dxa" w:w="1247"/>
          </w:tcPr>
          <w:p>
            <w:pPr>
              <w:keepNext/>
            </w:pPr>
            <w:r>
              <w:rPr>
                <w:sz w:val="18"/>
              </w:rPr>
              <w:t>[ ]</w:t>
            </w:r>
          </w:p>
        </w:tc>
        <w:tc>
          <w:tcPr>
            <w:tcW w:type="dxa" w:w="1134"/>
          </w:tcPr>
          <w:p>
            <w:pPr>
              <w:keepNext/>
            </w:pPr>
            <w:r>
              <w:rPr>
                <w:sz w:val="18"/>
              </w:rPr>
              <w:t>[ ]</w:t>
            </w:r>
          </w:p>
        </w:tc>
      </w:tr>
      <w:tr>
        <w:trPr>
          <w:cantSplit w:val="true"/>
        </w:trPr>
        <w:tc>
          <w:tcPr>
            <w:tcW w:type="dxa" w:w="1701"/>
          </w:tcPr>
          <w:p>
            <w:r>
              <w:rPr>
                <w:sz w:val="18"/>
              </w:rPr>
              <w:t>[ ]</w:t>
            </w:r>
          </w:p>
        </w:tc>
        <w:tc>
          <w:tcPr>
            <w:tcW w:type="dxa" w:w="1701"/>
          </w:tcPr>
          <w:p>
            <w:r>
              <w:rPr>
                <w:sz w:val="18"/>
              </w:rPr>
              <w:t>[ ]</w:t>
            </w:r>
          </w:p>
        </w:tc>
        <w:tc>
          <w:tcPr>
            <w:tcW w:type="dxa" w:w="2381"/>
          </w:tcPr>
          <w:p>
            <w:r>
              <w:rPr>
                <w:sz w:val="18"/>
              </w:rPr>
              <w:t>[ ]</w:t>
            </w:r>
          </w:p>
        </w:tc>
        <w:tc>
          <w:tcPr>
            <w:tcW w:type="dxa" w:w="1587"/>
          </w:tcPr>
          <w:p>
            <w:r>
              <w:rPr>
                <w:sz w:val="18"/>
              </w:rPr>
              <w:t>[ ]</w:t>
            </w:r>
          </w:p>
        </w:tc>
        <w:tc>
          <w:tcPr>
            <w:tcW w:type="dxa" w:w="1247"/>
          </w:tcPr>
          <w:p>
            <w:r>
              <w:rPr>
                <w:sz w:val="18"/>
              </w:rPr>
              <w:t>[ ]</w:t>
            </w:r>
          </w:p>
        </w:tc>
        <w:tc>
          <w:tcPr>
            <w:tcW w:type="dxa" w:w="1134"/>
          </w:tcPr>
          <w:p>
            <w:r>
              <w:rPr>
                <w:sz w:val="18"/>
              </w:rPr>
              <w:t>[ ]</w:t>
            </w:r>
          </w:p>
        </w:tc>
      </w:tr>
    </w:tbl>
    <w:p>
      <w:pPr>
        <w:spacing w:after="40"/>
      </w:pPr>
    </w:p>
    <w:p>
      <w:r>
        <w:rPr>
          <w:b w:val="0"/>
          <w:i w:val="0"/>
        </w:rPr>
        <w:t>What makes your shop different: [ ].</w:t>
      </w:r>
    </w:p>
    <w:p>
      <w:pPr>
        <w:pStyle w:val="Heading1"/>
        <w:keepNext/>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shop, who works in it and who covers when someone is out.</w:t>
            </w:r>
          </w:p>
          <w:p>
            <w:pPr>
              <w:spacing w:after="40"/>
            </w:pPr>
            <w:r>
              <w:rPr>
                <w:b w:val="0"/>
                <w:i w:val="0"/>
              </w:rPr>
              <w:t>The license each person needs is your state board's to set. Leave the license columns blank until you have checked with your state board.</w:t>
            </w:r>
          </w:p>
          <w:p>
            <w:pPr>
              <w:spacing w:after="40"/>
            </w:pPr>
            <w:r>
              <w:rPr>
                <w:b w:val="0"/>
                <w:i w:val="0"/>
              </w:rPr>
              <w:t>Planned hires feed the Excel workbook's Payroll section: role, annual salary and start month.</w:t>
            </w:r>
          </w:p>
          <w:p>
            <w:pPr>
              <w:spacing w:after="40"/>
            </w:pPr>
            <w:r>
              <w:rPr>
                <w:b w:val="0"/>
                <w:i w:val="0"/>
              </w:rPr>
              <w:t>Renters are listed in their own table below, as renters of a chair or suite. Whether anyone is staff or a renter for tax purposes is not decided here (section 5.5).</w:t>
            </w:r>
          </w:p>
          <w:p>
            <w:pPr>
              <w:spacing w:after="0"/>
            </w:pPr>
            <w:r>
              <w:rPr>
                <w:b/>
              </w:rPr>
              <w:t>Questions to answer in this section:</w:t>
            </w:r>
          </w:p>
          <w:p>
            <w:pPr>
              <w:pStyle w:val="ListBullet"/>
            </w:pPr>
            <w:r>
              <w:rPr>
                <w:b w:val="0"/>
                <w:i w:val="0"/>
              </w:rPr>
              <w:t>Who runs the shop, and what have they done before?</w:t>
            </w:r>
          </w:p>
          <w:p>
            <w:pPr>
              <w:pStyle w:val="ListBullet"/>
            </w:pPr>
            <w:r>
              <w:rPr>
                <w:b w:val="0"/>
                <w:i w:val="0"/>
              </w:rPr>
              <w:t>Which hires are planned, and in which month?</w:t>
            </w:r>
          </w:p>
        </w:tc>
      </w:tr>
    </w:tbl>
    <w:p>
      <w:pPr>
        <w:spacing w:after="40"/>
      </w:pPr>
    </w:p>
    <w:p>
      <w:pPr>
        <w:keepNext/>
        <w:spacing w:after="40"/>
      </w:pPr>
      <w:r>
        <w:rPr>
          <w:b/>
          <w:i w:val="0"/>
          <w:sz w:val="20"/>
        </w:rPr>
        <w:t>Yours: owner, manager and staff</w:t>
      </w:r>
    </w:p>
    <w:tbl>
      <w:tblPr>
        <w:tblStyle w:val="TableGrid"/>
        <w:tblW w:type="auto" w:w="0"/>
        <w:jc w:val="center"/>
        <w:tblLayout w:type="fixed"/>
        <w:tblLook w:firstColumn="1" w:firstRow="1" w:lastColumn="0" w:lastRow="0" w:noHBand="0" w:noVBand="1" w:val="04A0"/>
      </w:tblPr>
      <w:tblGrid>
        <w:gridCol w:w="1928"/>
        <w:gridCol w:w="2381"/>
        <w:gridCol w:w="3061"/>
        <w:gridCol w:w="2381"/>
      </w:tblGrid>
      <w:tr>
        <w:trPr>
          <w:tblHeader w:val="true"/>
          <w:cantSplit w:val="true"/>
        </w:trPr>
        <w:tc>
          <w:tcPr>
            <w:tcW w:type="dxa" w:w="1928"/>
            <w:shd w:val="clear" w:color="auto" w:fill="1F3A5F"/>
          </w:tcPr>
          <w:p>
            <w:pPr>
              <w:keepNext/>
            </w:pPr>
            <w:r/>
            <w:r>
              <w:rPr>
                <w:b/>
                <w:color w:val="FFFFFF"/>
                <w:sz w:val="20"/>
              </w:rPr>
              <w:t>Person or role</w:t>
            </w:r>
          </w:p>
        </w:tc>
        <w:tc>
          <w:tcPr>
            <w:tcW w:type="dxa" w:w="2381"/>
            <w:shd w:val="clear" w:color="auto" w:fill="1F3A5F"/>
          </w:tcPr>
          <w:p>
            <w:pPr>
              <w:keepNext/>
            </w:pPr>
            <w:r/>
            <w:r>
              <w:rPr>
                <w:b/>
                <w:color w:val="FFFFFF"/>
                <w:sz w:val="20"/>
              </w:rPr>
              <w:t>What they do</w:t>
            </w:r>
          </w:p>
        </w:tc>
        <w:tc>
          <w:tcPr>
            <w:tcW w:type="dxa" w:w="3061"/>
            <w:shd w:val="clear" w:color="auto" w:fill="1F3A5F"/>
          </w:tcPr>
          <w:p>
            <w:pPr>
              <w:keepNext/>
            </w:pPr>
            <w:r/>
            <w:r>
              <w:rPr>
                <w:b/>
                <w:color w:val="FFFFFF"/>
                <w:sz w:val="20"/>
              </w:rPr>
              <w:t>License type (check with your state board)</w:t>
            </w:r>
          </w:p>
        </w:tc>
        <w:tc>
          <w:tcPr>
            <w:tcW w:type="dxa" w:w="2381"/>
            <w:shd w:val="clear" w:color="auto" w:fill="1F3A5F"/>
          </w:tcPr>
          <w:p>
            <w:pPr>
              <w:keepNext/>
            </w:pPr>
            <w:r/>
            <w:r>
              <w:rPr>
                <w:b/>
                <w:color w:val="FFFFFF"/>
                <w:sz w:val="20"/>
              </w:rPr>
              <w:t>Experience</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r>
              <w:rPr>
                <w:sz w:val="20"/>
              </w:rPr>
              <w:t>[ ]</w:t>
            </w:r>
          </w:p>
        </w:tc>
        <w:tc>
          <w:tcPr>
            <w:tcW w:type="dxa" w:w="2381"/>
          </w:tcPr>
          <w:p>
            <w:r>
              <w:rPr>
                <w:sz w:val="20"/>
              </w:rPr>
              <w:t>[ ]</w:t>
            </w:r>
          </w:p>
        </w:tc>
        <w:tc>
          <w:tcPr>
            <w:tcW w:type="dxa" w:w="3061"/>
          </w:tcPr>
          <w:p>
            <w:r>
              <w:rPr>
                <w:sz w:val="20"/>
              </w:rPr>
              <w:t>[ ]</w:t>
            </w:r>
          </w:p>
        </w:tc>
        <w:tc>
          <w:tcPr>
            <w:tcW w:type="dxa" w:w="2381"/>
          </w:tcPr>
          <w:p>
            <w:r>
              <w:rPr>
                <w:sz w:val="20"/>
              </w:rPr>
              <w:t>[ ]</w:t>
            </w:r>
          </w:p>
        </w:tc>
      </w:tr>
    </w:tbl>
    <w:p>
      <w:pPr>
        <w:spacing w:after="40"/>
      </w:pPr>
    </w:p>
    <w:p>
      <w:pPr>
        <w:keepNext/>
        <w:spacing w:after="40"/>
      </w:pPr>
      <w:r>
        <w:rPr>
          <w:b/>
          <w:i w:val="0"/>
          <w:sz w:val="20"/>
        </w:rPr>
        <w:t>Planned hires (feeds the Excel workbook: Assumptions, section 5, Payroll)</w:t>
      </w:r>
    </w:p>
    <w:tbl>
      <w:tblPr>
        <w:tblStyle w:val="TableGrid"/>
        <w:tblW w:type="auto" w:w="0"/>
        <w:jc w:val="center"/>
        <w:tblLayout w:type="fixed"/>
        <w:tblLook w:firstColumn="1" w:firstRow="1" w:lastColumn="0" w:lastRow="0" w:noHBand="0" w:noVBand="1" w:val="04A0"/>
      </w:tblPr>
      <w:tblGrid>
        <w:gridCol w:w="2494"/>
        <w:gridCol w:w="1247"/>
        <w:gridCol w:w="2154"/>
        <w:gridCol w:w="1474"/>
        <w:gridCol w:w="2381"/>
      </w:tblGrid>
      <w:tr>
        <w:trPr>
          <w:tblHeader w:val="true"/>
          <w:cantSplit w:val="true"/>
        </w:trPr>
        <w:tc>
          <w:tcPr>
            <w:tcW w:type="dxa" w:w="2494"/>
            <w:shd w:val="clear" w:color="auto" w:fill="1F3A5F"/>
          </w:tcPr>
          <w:p>
            <w:pPr>
              <w:keepNext/>
            </w:pPr>
            <w:r/>
            <w:r>
              <w:rPr>
                <w:b/>
                <w:color w:val="FFFFFF"/>
                <w:sz w:val="20"/>
              </w:rPr>
              <w:t>Planned hire (role)</w:t>
            </w:r>
          </w:p>
        </w:tc>
        <w:tc>
          <w:tcPr>
            <w:tcW w:type="dxa" w:w="1247"/>
            <w:shd w:val="clear" w:color="auto" w:fill="1F3A5F"/>
          </w:tcPr>
          <w:p>
            <w:pPr>
              <w:keepNext/>
            </w:pPr>
            <w:r/>
            <w:r>
              <w:rPr>
                <w:b/>
                <w:color w:val="FFFFFF"/>
                <w:sz w:val="20"/>
              </w:rPr>
              <w:t>Number</w:t>
            </w:r>
          </w:p>
        </w:tc>
        <w:tc>
          <w:tcPr>
            <w:tcW w:type="dxa" w:w="2154"/>
            <w:shd w:val="clear" w:color="auto" w:fill="1F3A5F"/>
          </w:tcPr>
          <w:p>
            <w:pPr>
              <w:keepNext/>
            </w:pPr>
            <w:r/>
            <w:r>
              <w:rPr>
                <w:b/>
                <w:color w:val="FFFFFF"/>
                <w:sz w:val="20"/>
              </w:rPr>
              <w:t>Annual pay per person</w:t>
            </w:r>
          </w:p>
        </w:tc>
        <w:tc>
          <w:tcPr>
            <w:tcW w:type="dxa" w:w="1474"/>
            <w:shd w:val="clear" w:color="auto" w:fill="1F3A5F"/>
          </w:tcPr>
          <w:p>
            <w:pPr>
              <w:keepNext/>
            </w:pPr>
            <w:r/>
            <w:r>
              <w:rPr>
                <w:b/>
                <w:color w:val="FFFFFF"/>
                <w:sz w:val="20"/>
              </w:rPr>
              <w:t>Start month</w:t>
            </w:r>
          </w:p>
        </w:tc>
        <w:tc>
          <w:tcPr>
            <w:tcW w:type="dxa" w:w="2381"/>
            <w:shd w:val="clear" w:color="auto" w:fill="1F3A5F"/>
          </w:tcPr>
          <w:p>
            <w:pPr>
              <w:keepNext/>
            </w:pPr>
            <w:r/>
            <w:r>
              <w:rPr>
                <w:b/>
                <w:color w:val="FFFFFF"/>
                <w:sz w:val="20"/>
              </w:rPr>
              <w:t>Notes</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r>
              <w:rPr>
                <w:sz w:val="20"/>
              </w:rPr>
              <w:t>[ ]</w:t>
            </w:r>
          </w:p>
        </w:tc>
        <w:tc>
          <w:tcPr>
            <w:tcW w:type="dxa" w:w="1247"/>
          </w:tcPr>
          <w:p>
            <w:r>
              <w:rPr>
                <w:sz w:val="20"/>
              </w:rPr>
              <w:t>[ ]</w:t>
            </w:r>
          </w:p>
        </w:tc>
        <w:tc>
          <w:tcPr>
            <w:tcW w:type="dxa" w:w="2154"/>
          </w:tcPr>
          <w:p>
            <w:r>
              <w:rPr>
                <w:sz w:val="20"/>
              </w:rPr>
              <w:t>[$]</w:t>
            </w:r>
          </w:p>
        </w:tc>
        <w:tc>
          <w:tcPr>
            <w:tcW w:type="dxa" w:w="1474"/>
          </w:tcPr>
          <w:p>
            <w:r>
              <w:rPr>
                <w:sz w:val="20"/>
              </w:rPr>
              <w:t>[month]</w:t>
            </w:r>
          </w:p>
        </w:tc>
        <w:tc>
          <w:tcPr>
            <w:tcW w:type="dxa" w:w="2381"/>
          </w:tcPr>
          <w:p>
            <w:r>
              <w:rPr>
                <w:sz w:val="20"/>
              </w:rPr>
              <w:t>[ ]</w:t>
            </w:r>
          </w:p>
        </w:tc>
      </w:tr>
    </w:tbl>
    <w:p>
      <w:pPr>
        <w:spacing w:after="40"/>
      </w:pPr>
    </w:p>
    <w:p>
      <w:pPr>
        <w:keepNext/>
        <w:spacing w:after="40"/>
      </w:pPr>
      <w:r>
        <w:rPr>
          <w:b/>
          <w:i w:val="0"/>
          <w:sz w:val="20"/>
        </w:rPr>
        <w:t>Yours: booth or suite renters (if any)</w:t>
      </w:r>
    </w:p>
    <w:tbl>
      <w:tblPr>
        <w:tblStyle w:val="TableGrid"/>
        <w:tblW w:type="auto" w:w="0"/>
        <w:jc w:val="center"/>
        <w:tblLayout w:type="fixed"/>
        <w:tblLook w:firstColumn="1" w:firstRow="1" w:lastColumn="0" w:lastRow="0" w:noHBand="0" w:noVBand="1" w:val="04A0"/>
      </w:tblPr>
      <w:tblGrid>
        <w:gridCol w:w="1701"/>
        <w:gridCol w:w="1474"/>
        <w:gridCol w:w="2835"/>
        <w:gridCol w:w="1701"/>
        <w:gridCol w:w="2041"/>
      </w:tblGrid>
      <w:tr>
        <w:trPr>
          <w:tblHeader w:val="true"/>
          <w:cantSplit w:val="true"/>
        </w:trPr>
        <w:tc>
          <w:tcPr>
            <w:tcW w:type="dxa" w:w="1701"/>
            <w:shd w:val="clear" w:color="auto" w:fill="1F3A5F"/>
          </w:tcPr>
          <w:p>
            <w:pPr>
              <w:keepNext/>
            </w:pPr>
            <w:r/>
            <w:r>
              <w:rPr>
                <w:b/>
                <w:color w:val="FFFFFF"/>
                <w:sz w:val="20"/>
              </w:rPr>
              <w:t>Renter</w:t>
            </w:r>
          </w:p>
        </w:tc>
        <w:tc>
          <w:tcPr>
            <w:tcW w:type="dxa" w:w="1474"/>
            <w:shd w:val="clear" w:color="auto" w:fill="1F3A5F"/>
          </w:tcPr>
          <w:p>
            <w:pPr>
              <w:keepNext/>
            </w:pPr>
            <w:r/>
            <w:r>
              <w:rPr>
                <w:b/>
                <w:color w:val="FFFFFF"/>
                <w:sz w:val="20"/>
              </w:rPr>
              <w:t>Chair or suite</w:t>
            </w:r>
          </w:p>
        </w:tc>
        <w:tc>
          <w:tcPr>
            <w:tcW w:type="dxa" w:w="2835"/>
            <w:shd w:val="clear" w:color="auto" w:fill="1F3A5F"/>
          </w:tcPr>
          <w:p>
            <w:pPr>
              <w:keepNext/>
            </w:pPr>
            <w:r/>
            <w:r>
              <w:rPr>
                <w:b/>
                <w:color w:val="FFFFFF"/>
                <w:sz w:val="20"/>
              </w:rPr>
              <w:t>License or permit status (check with your state board)</w:t>
            </w:r>
          </w:p>
        </w:tc>
        <w:tc>
          <w:tcPr>
            <w:tcW w:type="dxa" w:w="1701"/>
            <w:shd w:val="clear" w:color="auto" w:fill="1F3A5F"/>
          </w:tcPr>
          <w:p>
            <w:pPr>
              <w:keepNext/>
            </w:pPr>
            <w:r/>
            <w:r>
              <w:rPr>
                <w:b/>
                <w:color w:val="FFFFFF"/>
                <w:sz w:val="20"/>
              </w:rPr>
              <w:t>Agreement signed (date)</w:t>
            </w:r>
          </w:p>
        </w:tc>
        <w:tc>
          <w:tcPr>
            <w:tcW w:type="dxa" w:w="2041"/>
            <w:shd w:val="clear" w:color="auto" w:fill="1F3A5F"/>
          </w:tcPr>
          <w:p>
            <w:pPr>
              <w:keepNext/>
            </w:pPr>
            <w:r/>
            <w:r>
              <w:rPr>
                <w:b/>
                <w:color w:val="FFFFFF"/>
                <w:sz w:val="20"/>
              </w:rPr>
              <w:t>Rent terms (yours)</w:t>
            </w:r>
          </w:p>
        </w:tc>
      </w:tr>
      <w:tr>
        <w:trPr>
          <w:cantSplit w:val="true"/>
        </w:trPr>
        <w:tc>
          <w:tcPr>
            <w:tcW w:type="dxa" w:w="1701"/>
          </w:tcPr>
          <w:p>
            <w:pPr>
              <w:keepNext/>
            </w:pPr>
            <w:r>
              <w:rPr>
                <w:sz w:val="20"/>
              </w:rPr>
              <w:t>[ ]</w:t>
            </w:r>
          </w:p>
        </w:tc>
        <w:tc>
          <w:tcPr>
            <w:tcW w:type="dxa" w:w="1474"/>
          </w:tcPr>
          <w:p>
            <w:pPr>
              <w:keepNext/>
            </w:pPr>
            <w:r>
              <w:rPr>
                <w:sz w:val="20"/>
              </w:rPr>
              <w:t>[ ]</w:t>
            </w:r>
          </w:p>
        </w:tc>
        <w:tc>
          <w:tcPr>
            <w:tcW w:type="dxa" w:w="2835"/>
          </w:tcPr>
          <w:p>
            <w:pPr>
              <w:keepNext/>
            </w:pPr>
            <w:r>
              <w:rPr>
                <w:sz w:val="20"/>
              </w:rPr>
              <w:t>[ ]</w:t>
            </w:r>
          </w:p>
        </w:tc>
        <w:tc>
          <w:tcPr>
            <w:tcW w:type="dxa" w:w="1701"/>
          </w:tcPr>
          <w:p>
            <w:pPr>
              <w:keepNext/>
            </w:pPr>
            <w:r>
              <w:rPr>
                <w:sz w:val="20"/>
              </w:rPr>
              <w:t>[ ]</w:t>
            </w:r>
          </w:p>
        </w:tc>
        <w:tc>
          <w:tcPr>
            <w:tcW w:type="dxa" w:w="2041"/>
          </w:tcPr>
          <w:p>
            <w:pPr>
              <w:keepNext/>
            </w:pPr>
            <w:r>
              <w:rPr>
                <w:sz w:val="20"/>
              </w:rPr>
              <w:t>[ ]</w:t>
            </w:r>
          </w:p>
        </w:tc>
      </w:tr>
      <w:tr>
        <w:trPr>
          <w:cantSplit w:val="true"/>
        </w:trPr>
        <w:tc>
          <w:tcPr>
            <w:tcW w:type="dxa" w:w="1701"/>
          </w:tcPr>
          <w:p>
            <w:pPr>
              <w:keepNext/>
            </w:pPr>
            <w:r>
              <w:rPr>
                <w:sz w:val="20"/>
              </w:rPr>
              <w:t>[ ]</w:t>
            </w:r>
          </w:p>
        </w:tc>
        <w:tc>
          <w:tcPr>
            <w:tcW w:type="dxa" w:w="1474"/>
          </w:tcPr>
          <w:p>
            <w:pPr>
              <w:keepNext/>
            </w:pPr>
            <w:r>
              <w:rPr>
                <w:sz w:val="20"/>
              </w:rPr>
              <w:t>[ ]</w:t>
            </w:r>
          </w:p>
        </w:tc>
        <w:tc>
          <w:tcPr>
            <w:tcW w:type="dxa" w:w="2835"/>
          </w:tcPr>
          <w:p>
            <w:pPr>
              <w:keepNext/>
            </w:pPr>
            <w:r>
              <w:rPr>
                <w:sz w:val="20"/>
              </w:rPr>
              <w:t>[ ]</w:t>
            </w:r>
          </w:p>
        </w:tc>
        <w:tc>
          <w:tcPr>
            <w:tcW w:type="dxa" w:w="1701"/>
          </w:tcPr>
          <w:p>
            <w:pPr>
              <w:keepNext/>
            </w:pPr>
            <w:r>
              <w:rPr>
                <w:sz w:val="20"/>
              </w:rPr>
              <w:t>[ ]</w:t>
            </w:r>
          </w:p>
        </w:tc>
        <w:tc>
          <w:tcPr>
            <w:tcW w:type="dxa" w:w="2041"/>
          </w:tcPr>
          <w:p>
            <w:pPr>
              <w:keepNext/>
            </w:pPr>
            <w:r>
              <w:rPr>
                <w:sz w:val="20"/>
              </w:rPr>
              <w:t>[ ]</w:t>
            </w:r>
          </w:p>
        </w:tc>
      </w:tr>
      <w:tr>
        <w:trPr>
          <w:cantSplit w:val="true"/>
        </w:trPr>
        <w:tc>
          <w:tcPr>
            <w:tcW w:type="dxa" w:w="1701"/>
          </w:tcPr>
          <w:p>
            <w:r>
              <w:rPr>
                <w:sz w:val="20"/>
              </w:rPr>
              <w:t>[ ]</w:t>
            </w:r>
          </w:p>
        </w:tc>
        <w:tc>
          <w:tcPr>
            <w:tcW w:type="dxa" w:w="1474"/>
          </w:tcPr>
          <w:p>
            <w:r>
              <w:rPr>
                <w:sz w:val="20"/>
              </w:rPr>
              <w:t>[ ]</w:t>
            </w:r>
          </w:p>
        </w:tc>
        <w:tc>
          <w:tcPr>
            <w:tcW w:type="dxa" w:w="2835"/>
          </w:tcPr>
          <w:p>
            <w:r>
              <w:rPr>
                <w:sz w:val="20"/>
              </w:rPr>
              <w:t>[ ]</w:t>
            </w:r>
          </w:p>
        </w:tc>
        <w:tc>
          <w:tcPr>
            <w:tcW w:type="dxa" w:w="1701"/>
          </w:tcPr>
          <w:p>
            <w:r>
              <w:rPr>
                <w:sz w:val="20"/>
              </w:rPr>
              <w:t>[ ]</w:t>
            </w:r>
          </w:p>
        </w:tc>
        <w:tc>
          <w:tcPr>
            <w:tcW w:type="dxa" w:w="2041"/>
          </w:tcPr>
          <w:p>
            <w:r>
              <w:rPr>
                <w:sz w:val="20"/>
              </w:rPr>
              <w:t>[ ]</w:t>
            </w:r>
          </w:p>
        </w:tc>
      </w:tr>
    </w:tbl>
    <w:p>
      <w:pPr>
        <w:spacing w:after="40"/>
      </w:pPr>
    </w:p>
    <w:p>
      <w:r>
        <w:rPr>
          <w:b w:val="0"/>
          <w:i w:val="0"/>
        </w:rPr>
        <w:t>Advisers: [accountant], [insurance agent], [attorney], [contact at your state board].</w:t>
      </w:r>
    </w:p>
    <w:p>
      <w:pPr>
        <w:pStyle w:val="Heading1"/>
        <w:keepNext/>
      </w:pPr>
      <w:r>
        <w:t>5. Services and operations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shop, its chairs, what it sells, how its chair model works and which licensing steps your plan includes.</w:t>
            </w:r>
          </w:p>
          <w:p>
            <w:pPr>
              <w:spacing w:after="40"/>
            </w:pPr>
            <w:r>
              <w:rPr>
                <w:b w:val="0"/>
                <w:i w:val="0"/>
              </w:rPr>
              <w:t>Then fill in the worksheets: shop type and chair model (5.1), service menu (5.2), chairs and capacity (5.3), revenue by chair model (5.4), worker status (5.5), retail products and inventory (5.6), clients (5.7), build-out and start-up budget (5.8), the licensing, insurance and tax checklist (5.9) and busy and slow months (5.10).</w:t>
            </w:r>
          </w:p>
          <w:p>
            <w:pPr>
              <w:spacing w:after="0"/>
            </w:pPr>
            <w:r>
              <w:rPr>
                <w:b/>
              </w:rPr>
              <w:t>Questions to answer in this section:</w:t>
            </w:r>
          </w:p>
          <w:p>
            <w:pPr>
              <w:pStyle w:val="ListBullet"/>
            </w:pPr>
            <w:r>
              <w:rPr>
                <w:b w:val="0"/>
                <w:i w:val="0"/>
              </w:rPr>
              <w:t>What exactly does a client get on one visit?</w:t>
            </w:r>
          </w:p>
          <w:p>
            <w:pPr>
              <w:pStyle w:val="ListBullet"/>
            </w:pPr>
            <w:r>
              <w:rPr>
                <w:b w:val="0"/>
                <w:i w:val="0"/>
              </w:rPr>
              <w:t>Who is on your payroll, and who rents a chair or suite?</w:t>
            </w:r>
          </w:p>
        </w:tc>
      </w:tr>
    </w:tbl>
    <w:p>
      <w:pPr>
        <w:spacing w:after="40"/>
      </w:pPr>
    </w:p>
    <w:p>
      <w:pPr>
        <w:pStyle w:val="Heading2"/>
      </w:pPr>
      <w:r>
        <w:t>5.1 Shop type and chair model</w:t>
      </w:r>
    </w:p>
    <w:p>
      <w:pPr>
        <w:spacing w:after="80"/>
        <w:keepNext/>
      </w:pPr>
      <w:r>
        <w:rPr>
          <w:b w:val="0"/>
          <w:i/>
          <w:color w:val="555555"/>
        </w:rPr>
        <w:t>Restate your two switch choices from the front of this file and say why in a paragraph.</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Shop type (hair salon / barbershop / both / other)</w:t>
            </w:r>
          </w:p>
        </w:tc>
        <w:tc>
          <w:tcPr>
            <w:tcW w:type="dxa" w:w="5216"/>
          </w:tcPr>
          <w:p>
            <w:pPr>
              <w:keepNext/>
            </w:pPr>
            <w:r>
              <w:rPr>
                <w:sz w:val="20"/>
              </w:rPr>
              <w:t>[ ]</w:t>
            </w:r>
          </w:p>
        </w:tc>
      </w:tr>
      <w:tr>
        <w:trPr>
          <w:cantSplit w:val="true"/>
        </w:trPr>
        <w:tc>
          <w:tcPr>
            <w:tcW w:type="dxa" w:w="4535"/>
          </w:tcPr>
          <w:p>
            <w:pPr>
              <w:keepNext/>
            </w:pPr>
            <w:r>
              <w:rPr>
                <w:sz w:val="20"/>
              </w:rPr>
              <w:t>Chair model (commission or hourly staff / booth rent / suite rent / a mix)</w:t>
            </w:r>
          </w:p>
        </w:tc>
        <w:tc>
          <w:tcPr>
            <w:tcW w:type="dxa" w:w="5216"/>
          </w:tcPr>
          <w:p>
            <w:pPr>
              <w:keepNext/>
            </w:pPr>
            <w:r>
              <w:rPr>
                <w:sz w:val="20"/>
              </w:rPr>
              <w:t>[ ]</w:t>
            </w:r>
          </w:p>
        </w:tc>
      </w:tr>
      <w:tr>
        <w:trPr>
          <w:cantSplit w:val="true"/>
        </w:trPr>
        <w:tc>
          <w:tcPr>
            <w:tcW w:type="dxa" w:w="4535"/>
          </w:tcPr>
          <w:p>
            <w:pPr>
              <w:keepNext/>
            </w:pPr>
            <w:r>
              <w:rPr>
                <w:sz w:val="20"/>
              </w:rPr>
              <w:t>Why this model fits your shop, in your own words</w:t>
            </w:r>
          </w:p>
        </w:tc>
        <w:tc>
          <w:tcPr>
            <w:tcW w:type="dxa" w:w="5216"/>
          </w:tcPr>
          <w:p>
            <w:pPr>
              <w:keepNext/>
            </w:pPr>
            <w:r>
              <w:rPr>
                <w:sz w:val="20"/>
              </w:rPr>
              <w:t>[ ]</w:t>
            </w:r>
          </w:p>
        </w:tc>
      </w:tr>
      <w:tr>
        <w:trPr>
          <w:cantSplit w:val="true"/>
        </w:trPr>
        <w:tc>
          <w:tcPr>
            <w:tcW w:type="dxa" w:w="4535"/>
          </w:tcPr>
          <w:p>
            <w:r>
              <w:rPr>
                <w:sz w:val="20"/>
              </w:rPr>
              <w:t>Number of chairs or suites run under each model</w:t>
            </w:r>
          </w:p>
        </w:tc>
        <w:tc>
          <w:tcPr>
            <w:tcW w:type="dxa" w:w="5216"/>
          </w:tcPr>
          <w:p>
            <w:r>
              <w:rPr>
                <w:sz w:val="20"/>
              </w:rPr>
              <w:t>[ ]</w:t>
            </w:r>
          </w:p>
        </w:tc>
      </w:tr>
    </w:tbl>
    <w:p>
      <w:pPr>
        <w:spacing w:after="40"/>
      </w:pPr>
    </w:p>
    <w:p>
      <w:pPr>
        <w:pStyle w:val="Heading2"/>
      </w:pPr>
      <w:r>
        <w:t>5.2 Service menu</w:t>
      </w:r>
    </w:p>
    <w:p>
      <w:pPr>
        <w:spacing w:after="80"/>
      </w:pPr>
      <w:r>
        <w:rPr>
          <w:b w:val="0"/>
          <w:i/>
          <w:color w:val="555555"/>
        </w:rPr>
        <w:t>The rows are prompts, not a standard menu. Enter your own services, minutes and prices. This template gives no price. Delete rows that do not fit your shop type, and add rows for nails, brows, lashes or waxing if you offer them.</w:t>
      </w:r>
    </w:p>
    <w:p>
      <w:pPr>
        <w:keepNext/>
        <w:spacing w:after="40"/>
      </w:pPr>
      <w:r>
        <w:rPr>
          <w:b/>
          <w:i w:val="0"/>
          <w:sz w:val="20"/>
        </w:rPr>
        <w:t>Yours: the service menu</w:t>
      </w:r>
    </w:p>
    <w:tbl>
      <w:tblPr>
        <w:tblStyle w:val="TableGrid"/>
        <w:tblW w:type="auto" w:w="0"/>
        <w:jc w:val="center"/>
        <w:tblLayout w:type="fixed"/>
        <w:tblLook w:firstColumn="1" w:firstRow="1" w:lastColumn="0" w:lastRow="0" w:noHBand="0" w:noVBand="1" w:val="04A0"/>
      </w:tblPr>
      <w:tblGrid>
        <w:gridCol w:w="2268"/>
        <w:gridCol w:w="1020"/>
        <w:gridCol w:w="1474"/>
        <w:gridCol w:w="3061"/>
        <w:gridCol w:w="1928"/>
      </w:tblGrid>
      <w:tr>
        <w:trPr>
          <w:tblHeader w:val="true"/>
          <w:cantSplit w:val="true"/>
        </w:trPr>
        <w:tc>
          <w:tcPr>
            <w:tcW w:type="dxa" w:w="2268"/>
            <w:shd w:val="clear" w:color="auto" w:fill="1F3A5F"/>
          </w:tcPr>
          <w:p>
            <w:pPr>
              <w:keepNext/>
            </w:pPr>
            <w:r/>
            <w:r>
              <w:rPr>
                <w:b/>
                <w:color w:val="FFFFFF"/>
                <w:sz w:val="18"/>
              </w:rPr>
              <w:t>Service</w:t>
            </w:r>
          </w:p>
        </w:tc>
        <w:tc>
          <w:tcPr>
            <w:tcW w:type="dxa" w:w="1020"/>
            <w:shd w:val="clear" w:color="auto" w:fill="1F3A5F"/>
          </w:tcPr>
          <w:p>
            <w:pPr>
              <w:keepNext/>
            </w:pPr>
            <w:r/>
            <w:r>
              <w:rPr>
                <w:b/>
                <w:color w:val="FFFFFF"/>
                <w:sz w:val="18"/>
              </w:rPr>
              <w:t>Minutes</w:t>
            </w:r>
          </w:p>
        </w:tc>
        <w:tc>
          <w:tcPr>
            <w:tcW w:type="dxa" w:w="1474"/>
            <w:shd w:val="clear" w:color="auto" w:fill="1F3A5F"/>
          </w:tcPr>
          <w:p>
            <w:pPr>
              <w:keepNext/>
            </w:pPr>
            <w:r/>
            <w:r>
              <w:rPr>
                <w:b/>
                <w:color w:val="FFFFFF"/>
                <w:sz w:val="18"/>
              </w:rPr>
              <w:t>Price (yours)</w:t>
            </w:r>
          </w:p>
        </w:tc>
        <w:tc>
          <w:tcPr>
            <w:tcW w:type="dxa" w:w="3061"/>
            <w:shd w:val="clear" w:color="auto" w:fill="1F3A5F"/>
          </w:tcPr>
          <w:p>
            <w:pPr>
              <w:keepNext/>
            </w:pPr>
            <w:r/>
            <w:r>
              <w:rPr>
                <w:b/>
                <w:color w:val="FFFFFF"/>
                <w:sz w:val="18"/>
              </w:rPr>
              <w:t>Who can perform it (license type, from your state board)</w:t>
            </w:r>
          </w:p>
        </w:tc>
        <w:tc>
          <w:tcPr>
            <w:tcW w:type="dxa" w:w="1928"/>
            <w:shd w:val="clear" w:color="auto" w:fill="1F3A5F"/>
          </w:tcPr>
          <w:p>
            <w:pPr>
              <w:keepNext/>
            </w:pPr>
            <w:r/>
            <w:r>
              <w:rPr>
                <w:b/>
                <w:color w:val="FFFFFF"/>
                <w:sz w:val="18"/>
              </w:rPr>
              <w:t>Products used per service ($, yours)</w:t>
            </w:r>
          </w:p>
        </w:tc>
      </w:tr>
      <w:tr>
        <w:trPr>
          <w:cantSplit w:val="true"/>
        </w:trPr>
        <w:tc>
          <w:tcPr>
            <w:tcW w:type="dxa" w:w="2268"/>
          </w:tcPr>
          <w:p>
            <w:pPr>
              <w:keepNext/>
            </w:pPr>
            <w:r>
              <w:rPr>
                <w:sz w:val="18"/>
              </w:rPr>
              <w:t>Haircut</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Color</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Highlights</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Blowout</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Styling</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Beard trim</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Shave</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Kids' cut</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Treatments</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Nails (optional)</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Brows (optional)</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Lashes (optional)</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pPr>
              <w:keepNext/>
            </w:pPr>
            <w:r>
              <w:rPr>
                <w:sz w:val="18"/>
              </w:rPr>
              <w:t>Waxing (optional)</w:t>
            </w:r>
          </w:p>
        </w:tc>
        <w:tc>
          <w:tcPr>
            <w:tcW w:type="dxa" w:w="1020"/>
          </w:tcPr>
          <w:p>
            <w:pPr>
              <w:keepNext/>
            </w:pPr>
            <w:r>
              <w:rPr>
                <w:sz w:val="18"/>
              </w:rPr>
              <w:t>[ ]</w:t>
            </w:r>
          </w:p>
        </w:tc>
        <w:tc>
          <w:tcPr>
            <w:tcW w:type="dxa" w:w="1474"/>
          </w:tcPr>
          <w:p>
            <w:pPr>
              <w:keepNext/>
            </w:pPr>
            <w:r>
              <w:rPr>
                <w:sz w:val="18"/>
              </w:rPr>
              <w:t>[$]</w:t>
            </w:r>
          </w:p>
        </w:tc>
        <w:tc>
          <w:tcPr>
            <w:tcW w:type="dxa" w:w="3061"/>
          </w:tcPr>
          <w:p>
            <w:pPr>
              <w:keepNext/>
            </w:pPr>
            <w:r>
              <w:rPr>
                <w:sz w:val="18"/>
              </w:rPr>
              <w:t>[ ]</w:t>
            </w:r>
          </w:p>
        </w:tc>
        <w:tc>
          <w:tcPr>
            <w:tcW w:type="dxa" w:w="1928"/>
          </w:tcPr>
          <w:p>
            <w:pPr>
              <w:keepNext/>
            </w:pPr>
            <w:r>
              <w:rPr>
                <w:sz w:val="18"/>
              </w:rPr>
              <w:t>[$]</w:t>
            </w:r>
          </w:p>
        </w:tc>
      </w:tr>
      <w:tr>
        <w:trPr>
          <w:cantSplit w:val="true"/>
        </w:trPr>
        <w:tc>
          <w:tcPr>
            <w:tcW w:type="dxa" w:w="2268"/>
          </w:tcPr>
          <w:p>
            <w:r>
              <w:rPr>
                <w:sz w:val="18"/>
              </w:rPr>
              <w:t>[other service]</w:t>
            </w:r>
          </w:p>
        </w:tc>
        <w:tc>
          <w:tcPr>
            <w:tcW w:type="dxa" w:w="1020"/>
          </w:tcPr>
          <w:p>
            <w:r>
              <w:rPr>
                <w:sz w:val="18"/>
              </w:rPr>
              <w:t>[ ]</w:t>
            </w:r>
          </w:p>
        </w:tc>
        <w:tc>
          <w:tcPr>
            <w:tcW w:type="dxa" w:w="1474"/>
          </w:tcPr>
          <w:p>
            <w:r>
              <w:rPr>
                <w:sz w:val="18"/>
              </w:rPr>
              <w:t>[$]</w:t>
            </w:r>
          </w:p>
        </w:tc>
        <w:tc>
          <w:tcPr>
            <w:tcW w:type="dxa" w:w="3061"/>
          </w:tcPr>
          <w:p>
            <w:r>
              <w:rPr>
                <w:sz w:val="18"/>
              </w:rPr>
              <w:t>[ ]</w:t>
            </w:r>
          </w:p>
        </w:tc>
        <w:tc>
          <w:tcPr>
            <w:tcW w:type="dxa" w:w="1928"/>
          </w:tcPr>
          <w:p>
            <w:r>
              <w:rPr>
                <w:sz w:val="18"/>
              </w:rPr>
              <w:t>[$]</w:t>
            </w:r>
          </w:p>
        </w:tc>
      </w:tr>
    </w:tbl>
    <w:p>
      <w:pPr>
        <w:spacing w:after="40"/>
      </w:pPr>
    </w:p>
    <w:p>
      <w:pPr>
        <w:keepNext/>
        <w:spacing w:after="40"/>
      </w:pPr>
      <w:r>
        <w:rPr>
          <w:b/>
          <w:i/>
        </w:rPr>
        <w:t>Example — replace with your numbers. A hypothetical 4-chair barbershop with made-up services, prices, bookings and costs; no number here is a norm, a market price, a rate or a target. One chair, one month</w:t>
      </w:r>
    </w:p>
    <w:tbl>
      <w:tblPr>
        <w:tblStyle w:val="TableGrid"/>
        <w:tblW w:type="auto" w:w="0"/>
        <w:jc w:val="center"/>
        <w:tblLayout w:type="fixed"/>
        <w:tblLook w:firstColumn="1" w:firstRow="1" w:lastColumn="0" w:lastRow="0" w:noHBand="0" w:noVBand="1" w:val="04A0"/>
      </w:tblPr>
      <w:tblGrid>
        <w:gridCol w:w="2835"/>
        <w:gridCol w:w="1020"/>
        <w:gridCol w:w="1020"/>
        <w:gridCol w:w="1587"/>
        <w:gridCol w:w="1474"/>
        <w:gridCol w:w="1814"/>
      </w:tblGrid>
      <w:tr>
        <w:trPr>
          <w:tblHeader w:val="true"/>
          <w:cantSplit w:val="true"/>
        </w:trPr>
        <w:tc>
          <w:tcPr>
            <w:tcW w:type="dxa" w:w="2835"/>
            <w:shd w:val="clear" w:color="auto" w:fill="1F3A5F"/>
          </w:tcPr>
          <w:p>
            <w:pPr>
              <w:keepNext/>
            </w:pPr>
            <w:r/>
            <w:r>
              <w:rPr>
                <w:b/>
                <w:color w:val="FFFFFF"/>
                <w:sz w:val="18"/>
              </w:rPr>
              <w:t>Service</w:t>
            </w:r>
          </w:p>
        </w:tc>
        <w:tc>
          <w:tcPr>
            <w:tcW w:type="dxa" w:w="1020"/>
            <w:shd w:val="clear" w:color="auto" w:fill="1F3A5F"/>
          </w:tcPr>
          <w:p>
            <w:pPr>
              <w:keepNext/>
            </w:pPr>
            <w:r/>
            <w:r>
              <w:rPr>
                <w:b/>
                <w:color w:val="FFFFFF"/>
                <w:sz w:val="18"/>
              </w:rPr>
              <w:t>Minutes</w:t>
            </w:r>
          </w:p>
        </w:tc>
        <w:tc>
          <w:tcPr>
            <w:tcW w:type="dxa" w:w="1020"/>
            <w:shd w:val="clear" w:color="auto" w:fill="1F3A5F"/>
          </w:tcPr>
          <w:p>
            <w:pPr>
              <w:keepNext/>
            </w:pPr>
            <w:r/>
            <w:r>
              <w:rPr>
                <w:b/>
                <w:color w:val="FFFFFF"/>
                <w:sz w:val="18"/>
              </w:rPr>
              <w:t>Price</w:t>
            </w:r>
          </w:p>
        </w:tc>
        <w:tc>
          <w:tcPr>
            <w:tcW w:type="dxa" w:w="1587"/>
            <w:shd w:val="clear" w:color="auto" w:fill="1F3A5F"/>
          </w:tcPr>
          <w:p>
            <w:pPr>
              <w:keepNext/>
            </w:pPr>
            <w:r/>
            <w:r>
              <w:rPr>
                <w:b/>
                <w:color w:val="FFFFFF"/>
                <w:sz w:val="18"/>
              </w:rPr>
              <w:t>Bookings a month</w:t>
            </w:r>
          </w:p>
        </w:tc>
        <w:tc>
          <w:tcPr>
            <w:tcW w:type="dxa" w:w="1474"/>
            <w:shd w:val="clear" w:color="auto" w:fill="1F3A5F"/>
          </w:tcPr>
          <w:p>
            <w:pPr>
              <w:keepNext/>
            </w:pPr>
            <w:r/>
            <w:r>
              <w:rPr>
                <w:b/>
                <w:color w:val="FFFFFF"/>
                <w:sz w:val="18"/>
              </w:rPr>
              <w:t>Revenue</w:t>
            </w:r>
          </w:p>
        </w:tc>
        <w:tc>
          <w:tcPr>
            <w:tcW w:type="dxa" w:w="1814"/>
            <w:shd w:val="clear" w:color="auto" w:fill="1F3A5F"/>
          </w:tcPr>
          <w:p>
            <w:pPr>
              <w:keepNext/>
            </w:pPr>
            <w:r/>
            <w:r>
              <w:rPr>
                <w:b/>
                <w:color w:val="FFFFFF"/>
                <w:sz w:val="18"/>
              </w:rPr>
              <w:t>Minutes booked</w:t>
            </w:r>
          </w:p>
        </w:tc>
      </w:tr>
      <w:tr>
        <w:trPr>
          <w:cantSplit w:val="true"/>
        </w:trPr>
        <w:tc>
          <w:tcPr>
            <w:tcW w:type="dxa" w:w="2835"/>
            <w:shd w:val="clear" w:color="auto" w:fill="EEF3F8"/>
          </w:tcPr>
          <w:p>
            <w:pPr>
              <w:keepNext/>
            </w:pPr>
            <w:r>
              <w:rPr>
                <w:sz w:val="18"/>
              </w:rPr>
              <w:t>Haircut</w:t>
            </w:r>
          </w:p>
        </w:tc>
        <w:tc>
          <w:tcPr>
            <w:tcW w:type="dxa" w:w="1020"/>
            <w:shd w:val="clear" w:color="auto" w:fill="EEF3F8"/>
          </w:tcPr>
          <w:p>
            <w:pPr>
              <w:keepNext/>
            </w:pPr>
            <w:r>
              <w:rPr>
                <w:sz w:val="18"/>
              </w:rPr>
              <w:t>30</w:t>
            </w:r>
          </w:p>
        </w:tc>
        <w:tc>
          <w:tcPr>
            <w:tcW w:type="dxa" w:w="1020"/>
            <w:shd w:val="clear" w:color="auto" w:fill="EEF3F8"/>
          </w:tcPr>
          <w:p>
            <w:pPr>
              <w:keepNext/>
            </w:pPr>
            <w:r>
              <w:rPr>
                <w:sz w:val="18"/>
              </w:rPr>
              <w:t>$32</w:t>
            </w:r>
          </w:p>
        </w:tc>
        <w:tc>
          <w:tcPr>
            <w:tcW w:type="dxa" w:w="1587"/>
            <w:shd w:val="clear" w:color="auto" w:fill="EEF3F8"/>
          </w:tcPr>
          <w:p>
            <w:pPr>
              <w:keepNext/>
            </w:pPr>
            <w:r>
              <w:rPr>
                <w:sz w:val="18"/>
              </w:rPr>
              <w:t>100</w:t>
            </w:r>
          </w:p>
        </w:tc>
        <w:tc>
          <w:tcPr>
            <w:tcW w:type="dxa" w:w="1474"/>
            <w:shd w:val="clear" w:color="auto" w:fill="EEF3F8"/>
          </w:tcPr>
          <w:p>
            <w:pPr>
              <w:keepNext/>
            </w:pPr>
            <w:r>
              <w:rPr>
                <w:sz w:val="18"/>
              </w:rPr>
              <w:t>$3,200</w:t>
            </w:r>
          </w:p>
        </w:tc>
        <w:tc>
          <w:tcPr>
            <w:tcW w:type="dxa" w:w="1814"/>
            <w:shd w:val="clear" w:color="auto" w:fill="EEF3F8"/>
          </w:tcPr>
          <w:p>
            <w:pPr>
              <w:keepNext/>
            </w:pPr>
            <w:r>
              <w:rPr>
                <w:sz w:val="18"/>
              </w:rPr>
              <w:t>3,000</w:t>
            </w:r>
          </w:p>
        </w:tc>
      </w:tr>
      <w:tr>
        <w:trPr>
          <w:cantSplit w:val="true"/>
        </w:trPr>
        <w:tc>
          <w:tcPr>
            <w:tcW w:type="dxa" w:w="2835"/>
            <w:shd w:val="clear" w:color="auto" w:fill="EEF3F8"/>
          </w:tcPr>
          <w:p>
            <w:pPr>
              <w:keepNext/>
            </w:pPr>
            <w:r>
              <w:rPr>
                <w:sz w:val="18"/>
              </w:rPr>
              <w:t>Haircut and beard trim</w:t>
            </w:r>
          </w:p>
        </w:tc>
        <w:tc>
          <w:tcPr>
            <w:tcW w:type="dxa" w:w="1020"/>
            <w:shd w:val="clear" w:color="auto" w:fill="EEF3F8"/>
          </w:tcPr>
          <w:p>
            <w:pPr>
              <w:keepNext/>
            </w:pPr>
            <w:r>
              <w:rPr>
                <w:sz w:val="18"/>
              </w:rPr>
              <w:t>45</w:t>
            </w:r>
          </w:p>
        </w:tc>
        <w:tc>
          <w:tcPr>
            <w:tcW w:type="dxa" w:w="1020"/>
            <w:shd w:val="clear" w:color="auto" w:fill="EEF3F8"/>
          </w:tcPr>
          <w:p>
            <w:pPr>
              <w:keepNext/>
            </w:pPr>
            <w:r>
              <w:rPr>
                <w:sz w:val="18"/>
              </w:rPr>
              <w:t>$45</w:t>
            </w:r>
          </w:p>
        </w:tc>
        <w:tc>
          <w:tcPr>
            <w:tcW w:type="dxa" w:w="1587"/>
            <w:shd w:val="clear" w:color="auto" w:fill="EEF3F8"/>
          </w:tcPr>
          <w:p>
            <w:pPr>
              <w:keepNext/>
            </w:pPr>
            <w:r>
              <w:rPr>
                <w:sz w:val="18"/>
              </w:rPr>
              <w:t>40</w:t>
            </w:r>
          </w:p>
        </w:tc>
        <w:tc>
          <w:tcPr>
            <w:tcW w:type="dxa" w:w="1474"/>
            <w:shd w:val="clear" w:color="auto" w:fill="EEF3F8"/>
          </w:tcPr>
          <w:p>
            <w:pPr>
              <w:keepNext/>
            </w:pPr>
            <w:r>
              <w:rPr>
                <w:sz w:val="18"/>
              </w:rPr>
              <w:t>$1,800</w:t>
            </w:r>
          </w:p>
        </w:tc>
        <w:tc>
          <w:tcPr>
            <w:tcW w:type="dxa" w:w="1814"/>
            <w:shd w:val="clear" w:color="auto" w:fill="EEF3F8"/>
          </w:tcPr>
          <w:p>
            <w:pPr>
              <w:keepNext/>
            </w:pPr>
            <w:r>
              <w:rPr>
                <w:sz w:val="18"/>
              </w:rPr>
              <w:t>1,800</w:t>
            </w:r>
          </w:p>
        </w:tc>
      </w:tr>
      <w:tr>
        <w:trPr>
          <w:cantSplit w:val="true"/>
        </w:trPr>
        <w:tc>
          <w:tcPr>
            <w:tcW w:type="dxa" w:w="2835"/>
            <w:shd w:val="clear" w:color="auto" w:fill="EEF3F8"/>
          </w:tcPr>
          <w:p>
            <w:pPr>
              <w:keepNext/>
            </w:pPr>
            <w:r>
              <w:rPr>
                <w:sz w:val="18"/>
              </w:rPr>
              <w:t>Hot-towel shave</w:t>
            </w:r>
          </w:p>
        </w:tc>
        <w:tc>
          <w:tcPr>
            <w:tcW w:type="dxa" w:w="1020"/>
            <w:shd w:val="clear" w:color="auto" w:fill="EEF3F8"/>
          </w:tcPr>
          <w:p>
            <w:pPr>
              <w:keepNext/>
            </w:pPr>
            <w:r>
              <w:rPr>
                <w:sz w:val="18"/>
              </w:rPr>
              <w:t>30</w:t>
            </w:r>
          </w:p>
        </w:tc>
        <w:tc>
          <w:tcPr>
            <w:tcW w:type="dxa" w:w="1020"/>
            <w:shd w:val="clear" w:color="auto" w:fill="EEF3F8"/>
          </w:tcPr>
          <w:p>
            <w:pPr>
              <w:keepNext/>
            </w:pPr>
            <w:r>
              <w:rPr>
                <w:sz w:val="18"/>
              </w:rPr>
              <w:t>$30</w:t>
            </w:r>
          </w:p>
        </w:tc>
        <w:tc>
          <w:tcPr>
            <w:tcW w:type="dxa" w:w="1587"/>
            <w:shd w:val="clear" w:color="auto" w:fill="EEF3F8"/>
          </w:tcPr>
          <w:p>
            <w:pPr>
              <w:keepNext/>
            </w:pPr>
            <w:r>
              <w:rPr>
                <w:sz w:val="18"/>
              </w:rPr>
              <w:t>20</w:t>
            </w:r>
          </w:p>
        </w:tc>
        <w:tc>
          <w:tcPr>
            <w:tcW w:type="dxa" w:w="1474"/>
            <w:shd w:val="clear" w:color="auto" w:fill="EEF3F8"/>
          </w:tcPr>
          <w:p>
            <w:pPr>
              <w:keepNext/>
            </w:pPr>
            <w:r>
              <w:rPr>
                <w:sz w:val="18"/>
              </w:rPr>
              <w:t>$600</w:t>
            </w:r>
          </w:p>
        </w:tc>
        <w:tc>
          <w:tcPr>
            <w:tcW w:type="dxa" w:w="1814"/>
            <w:shd w:val="clear" w:color="auto" w:fill="EEF3F8"/>
          </w:tcPr>
          <w:p>
            <w:pPr>
              <w:keepNext/>
            </w:pPr>
            <w:r>
              <w:rPr>
                <w:sz w:val="18"/>
              </w:rPr>
              <w:t>600</w:t>
            </w:r>
          </w:p>
        </w:tc>
      </w:tr>
      <w:tr>
        <w:trPr>
          <w:cantSplit w:val="true"/>
        </w:trPr>
        <w:tc>
          <w:tcPr>
            <w:tcW w:type="dxa" w:w="2835"/>
            <w:shd w:val="clear" w:color="auto" w:fill="EEF3F8"/>
          </w:tcPr>
          <w:p>
            <w:r>
              <w:rPr>
                <w:b/>
                <w:sz w:val="18"/>
              </w:rPr>
              <w:t>Total</w:t>
            </w:r>
          </w:p>
        </w:tc>
        <w:tc>
          <w:tcPr>
            <w:tcW w:type="dxa" w:w="1020"/>
            <w:shd w:val="clear" w:color="auto" w:fill="EEF3F8"/>
          </w:tcPr>
          <w:p>
            <w:r>
              <w:rPr>
                <w:b/>
                <w:sz w:val="18"/>
              </w:rPr>
            </w:r>
          </w:p>
        </w:tc>
        <w:tc>
          <w:tcPr>
            <w:tcW w:type="dxa" w:w="1020"/>
            <w:shd w:val="clear" w:color="auto" w:fill="EEF3F8"/>
          </w:tcPr>
          <w:p>
            <w:r>
              <w:rPr>
                <w:b/>
                <w:sz w:val="18"/>
              </w:rPr>
            </w:r>
          </w:p>
        </w:tc>
        <w:tc>
          <w:tcPr>
            <w:tcW w:type="dxa" w:w="1587"/>
            <w:shd w:val="clear" w:color="auto" w:fill="EEF3F8"/>
          </w:tcPr>
          <w:p>
            <w:r>
              <w:rPr>
                <w:b/>
                <w:sz w:val="18"/>
              </w:rPr>
              <w:t>160</w:t>
            </w:r>
          </w:p>
        </w:tc>
        <w:tc>
          <w:tcPr>
            <w:tcW w:type="dxa" w:w="1474"/>
            <w:shd w:val="clear" w:color="auto" w:fill="EEF3F8"/>
          </w:tcPr>
          <w:p>
            <w:r>
              <w:rPr>
                <w:b/>
                <w:sz w:val="18"/>
              </w:rPr>
              <w:t>$5,600</w:t>
            </w:r>
          </w:p>
        </w:tc>
        <w:tc>
          <w:tcPr>
            <w:tcW w:type="dxa" w:w="1814"/>
            <w:shd w:val="clear" w:color="auto" w:fill="EEF3F8"/>
          </w:tcPr>
          <w:p>
            <w:r>
              <w:rPr>
                <w:b/>
                <w:sz w:val="18"/>
              </w:rPr>
              <w:t>5,400 (90 hours)</w:t>
            </w:r>
          </w:p>
        </w:tc>
      </w:tr>
    </w:tbl>
    <w:p>
      <w:pPr>
        <w:spacing w:after="40"/>
      </w:pPr>
    </w:p>
    <w:p>
      <w:r>
        <w:rPr>
          <w:b w:val="0"/>
          <w:i w:val="0"/>
        </w:rPr>
        <w:t>Example — replace with your numbers: revenue = price × bookings a month. Minutes booked = minutes × bookings a month. 5,400 minutes ÷ 60 = 90 hours.</w:t>
      </w:r>
    </w:p>
    <w:p>
      <w:pPr>
        <w:pStyle w:val="Heading2"/>
      </w:pPr>
      <w:r>
        <w:t>5.3 Chairs and capacity</w:t>
      </w:r>
    </w:p>
    <w:p>
      <w:pPr>
        <w:spacing w:after="80"/>
      </w:pPr>
      <w:r>
        <w:rPr>
          <w:b w:val="0"/>
          <w:i/>
          <w:color w:val="555555"/>
        </w:rPr>
        <w:t>Chair-hours a week = chairs × hours open a week. Chair-hours a month = chair-hours a week × 52 ÷ 12. Booked hours = booked minutes (from 5.2) ÷ 60. Your booked share = booked hours ÷ chair-hours. No share is a target or a norm: it is the arithmetic of your own plan.</w:t>
      </w:r>
    </w:p>
    <w:p>
      <w:pPr>
        <w:keepNext/>
        <w:spacing w:after="40"/>
      </w:pPr>
      <w:r>
        <w:rPr>
          <w:b/>
          <w:i w:val="0"/>
          <w:sz w:val="20"/>
        </w:rPr>
        <w:t>Yours: chairs and capacity</w:t>
      </w:r>
    </w:p>
    <w:tbl>
      <w:tblPr>
        <w:tblStyle w:val="TableGrid"/>
        <w:tblW w:type="auto" w:w="0"/>
        <w:jc w:val="center"/>
        <w:tblLayout w:type="fixed"/>
        <w:tblLook w:firstColumn="1" w:firstRow="1" w:lastColumn="0" w:lastRow="0" w:noHBand="0" w:noVBand="1" w:val="04A0"/>
      </w:tblPr>
      <w:tblGrid>
        <w:gridCol w:w="907"/>
        <w:gridCol w:w="1191"/>
        <w:gridCol w:w="1247"/>
        <w:gridCol w:w="1247"/>
        <w:gridCol w:w="1644"/>
        <w:gridCol w:w="1247"/>
        <w:gridCol w:w="1134"/>
        <w:gridCol w:w="1134"/>
      </w:tblGrid>
      <w:tr>
        <w:trPr>
          <w:tblHeader w:val="true"/>
          <w:cantSplit w:val="true"/>
        </w:trPr>
        <w:tc>
          <w:tcPr>
            <w:tcW w:type="dxa" w:w="907"/>
            <w:shd w:val="clear" w:color="auto" w:fill="1F3A5F"/>
          </w:tcPr>
          <w:p>
            <w:pPr>
              <w:keepNext/>
            </w:pPr>
            <w:r/>
            <w:r>
              <w:rPr>
                <w:b/>
                <w:color w:val="FFFFFF"/>
                <w:sz w:val="16"/>
              </w:rPr>
              <w:t>Chairs</w:t>
            </w:r>
          </w:p>
        </w:tc>
        <w:tc>
          <w:tcPr>
            <w:tcW w:type="dxa" w:w="1191"/>
            <w:shd w:val="clear" w:color="auto" w:fill="1F3A5F"/>
          </w:tcPr>
          <w:p>
            <w:pPr>
              <w:keepNext/>
            </w:pPr>
            <w:r/>
            <w:r>
              <w:rPr>
                <w:b/>
                <w:color w:val="FFFFFF"/>
                <w:sz w:val="16"/>
              </w:rPr>
              <w:t>Hours open a week</w:t>
            </w:r>
          </w:p>
        </w:tc>
        <w:tc>
          <w:tcPr>
            <w:tcW w:type="dxa" w:w="1247"/>
            <w:shd w:val="clear" w:color="auto" w:fill="1F3A5F"/>
          </w:tcPr>
          <w:p>
            <w:pPr>
              <w:keepNext/>
            </w:pPr>
            <w:r/>
            <w:r>
              <w:rPr>
                <w:b/>
                <w:color w:val="FFFFFF"/>
                <w:sz w:val="16"/>
              </w:rPr>
              <w:t>Chair-hours a week</w:t>
            </w:r>
          </w:p>
        </w:tc>
        <w:tc>
          <w:tcPr>
            <w:tcW w:type="dxa" w:w="1247"/>
            <w:shd w:val="clear" w:color="auto" w:fill="1F3A5F"/>
          </w:tcPr>
          <w:p>
            <w:pPr>
              <w:keepNext/>
            </w:pPr>
            <w:r/>
            <w:r>
              <w:rPr>
                <w:b/>
                <w:color w:val="FFFFFF"/>
                <w:sz w:val="16"/>
              </w:rPr>
              <w:t>Chair-hours a month</w:t>
            </w:r>
          </w:p>
        </w:tc>
        <w:tc>
          <w:tcPr>
            <w:tcW w:type="dxa" w:w="1644"/>
            <w:shd w:val="clear" w:color="auto" w:fill="1F3A5F"/>
          </w:tcPr>
          <w:p>
            <w:pPr>
              <w:keepNext/>
            </w:pPr>
            <w:r/>
            <w:r>
              <w:rPr>
                <w:b/>
                <w:color w:val="FFFFFF"/>
                <w:sz w:val="16"/>
              </w:rPr>
              <w:t>Planned bookings per chair a month</w:t>
            </w:r>
          </w:p>
        </w:tc>
        <w:tc>
          <w:tcPr>
            <w:tcW w:type="dxa" w:w="1247"/>
            <w:shd w:val="clear" w:color="auto" w:fill="1F3A5F"/>
          </w:tcPr>
          <w:p>
            <w:pPr>
              <w:keepNext/>
            </w:pPr>
            <w:r/>
            <w:r>
              <w:rPr>
                <w:b/>
                <w:color w:val="FFFFFF"/>
                <w:sz w:val="16"/>
              </w:rPr>
              <w:t>Booked minutes (5.2)</w:t>
            </w:r>
          </w:p>
        </w:tc>
        <w:tc>
          <w:tcPr>
            <w:tcW w:type="dxa" w:w="1134"/>
            <w:shd w:val="clear" w:color="auto" w:fill="1F3A5F"/>
          </w:tcPr>
          <w:p>
            <w:pPr>
              <w:keepNext/>
            </w:pPr>
            <w:r/>
            <w:r>
              <w:rPr>
                <w:b/>
                <w:color w:val="FFFFFF"/>
                <w:sz w:val="16"/>
              </w:rPr>
              <w:t>Booked hours</w:t>
            </w:r>
          </w:p>
        </w:tc>
        <w:tc>
          <w:tcPr>
            <w:tcW w:type="dxa" w:w="1134"/>
            <w:shd w:val="clear" w:color="auto" w:fill="1F3A5F"/>
          </w:tcPr>
          <w:p>
            <w:pPr>
              <w:keepNext/>
            </w:pPr>
            <w:r/>
            <w:r>
              <w:rPr>
                <w:b/>
                <w:color w:val="FFFFFF"/>
                <w:sz w:val="16"/>
              </w:rPr>
              <w:t>Your booked share</w:t>
            </w:r>
          </w:p>
        </w:tc>
      </w:tr>
      <w:tr>
        <w:trPr>
          <w:cantSplit w:val="true"/>
        </w:trPr>
        <w:tc>
          <w:tcPr>
            <w:tcW w:type="dxa" w:w="907"/>
          </w:tcPr>
          <w:p>
            <w:pPr>
              <w:keepNext/>
            </w:pPr>
            <w:r>
              <w:rPr>
                <w:sz w:val="16"/>
              </w:rPr>
              <w:t>[ ]</w:t>
            </w:r>
          </w:p>
        </w:tc>
        <w:tc>
          <w:tcPr>
            <w:tcW w:type="dxa" w:w="1191"/>
          </w:tcPr>
          <w:p>
            <w:pPr>
              <w:keepNext/>
            </w:pPr>
            <w:r>
              <w:rPr>
                <w:sz w:val="16"/>
              </w:rPr>
              <w:t>[ ]</w:t>
            </w:r>
          </w:p>
        </w:tc>
        <w:tc>
          <w:tcPr>
            <w:tcW w:type="dxa" w:w="1247"/>
          </w:tcPr>
          <w:p>
            <w:pPr>
              <w:keepNext/>
            </w:pPr>
            <w:r>
              <w:rPr>
                <w:sz w:val="16"/>
              </w:rPr>
              <w:t>[ ]</w:t>
            </w:r>
          </w:p>
        </w:tc>
        <w:tc>
          <w:tcPr>
            <w:tcW w:type="dxa" w:w="1247"/>
          </w:tcPr>
          <w:p>
            <w:pPr>
              <w:keepNext/>
            </w:pPr>
            <w:r>
              <w:rPr>
                <w:sz w:val="16"/>
              </w:rPr>
              <w:t>[ ]</w:t>
            </w:r>
          </w:p>
        </w:tc>
        <w:tc>
          <w:tcPr>
            <w:tcW w:type="dxa" w:w="1644"/>
          </w:tcPr>
          <w:p>
            <w:pPr>
              <w:keepNext/>
            </w:pPr>
            <w:r>
              <w:rPr>
                <w:sz w:val="16"/>
              </w:rPr>
              <w:t>[ ]</w:t>
            </w:r>
          </w:p>
        </w:tc>
        <w:tc>
          <w:tcPr>
            <w:tcW w:type="dxa" w:w="1247"/>
          </w:tcPr>
          <w:p>
            <w:pPr>
              <w:keepNext/>
            </w:pPr>
            <w:r>
              <w:rPr>
                <w:sz w:val="16"/>
              </w:rPr>
              <w:t>[ ]</w:t>
            </w:r>
          </w:p>
        </w:tc>
        <w:tc>
          <w:tcPr>
            <w:tcW w:type="dxa" w:w="1134"/>
          </w:tcPr>
          <w:p>
            <w:pPr>
              <w:keepNext/>
            </w:pPr>
            <w:r>
              <w:rPr>
                <w:sz w:val="16"/>
              </w:rPr>
              <w:t>[ ]</w:t>
            </w:r>
          </w:p>
        </w:tc>
        <w:tc>
          <w:tcPr>
            <w:tcW w:type="dxa" w:w="1134"/>
          </w:tcPr>
          <w:p>
            <w:pPr>
              <w:keepNext/>
            </w:pPr>
            <w:r>
              <w:rPr>
                <w:sz w:val="16"/>
              </w:rPr>
              <w:t>[ ]</w:t>
            </w:r>
          </w:p>
        </w:tc>
      </w:tr>
      <w:tr>
        <w:trPr>
          <w:cantSplit w:val="true"/>
        </w:trPr>
        <w:tc>
          <w:tcPr>
            <w:tcW w:type="dxa" w:w="907"/>
          </w:tcPr>
          <w:p>
            <w:pPr>
              <w:keepNext/>
            </w:pPr>
            <w:r>
              <w:rPr>
                <w:sz w:val="16"/>
              </w:rPr>
              <w:t>[ ]</w:t>
            </w:r>
          </w:p>
        </w:tc>
        <w:tc>
          <w:tcPr>
            <w:tcW w:type="dxa" w:w="1191"/>
          </w:tcPr>
          <w:p>
            <w:pPr>
              <w:keepNext/>
            </w:pPr>
            <w:r>
              <w:rPr>
                <w:sz w:val="16"/>
              </w:rPr>
              <w:t>[ ]</w:t>
            </w:r>
          </w:p>
        </w:tc>
        <w:tc>
          <w:tcPr>
            <w:tcW w:type="dxa" w:w="1247"/>
          </w:tcPr>
          <w:p>
            <w:pPr>
              <w:keepNext/>
            </w:pPr>
            <w:r>
              <w:rPr>
                <w:sz w:val="16"/>
              </w:rPr>
              <w:t>[ ]</w:t>
            </w:r>
          </w:p>
        </w:tc>
        <w:tc>
          <w:tcPr>
            <w:tcW w:type="dxa" w:w="1247"/>
          </w:tcPr>
          <w:p>
            <w:pPr>
              <w:keepNext/>
            </w:pPr>
            <w:r>
              <w:rPr>
                <w:sz w:val="16"/>
              </w:rPr>
              <w:t>[ ]</w:t>
            </w:r>
          </w:p>
        </w:tc>
        <w:tc>
          <w:tcPr>
            <w:tcW w:type="dxa" w:w="1644"/>
          </w:tcPr>
          <w:p>
            <w:pPr>
              <w:keepNext/>
            </w:pPr>
            <w:r>
              <w:rPr>
                <w:sz w:val="16"/>
              </w:rPr>
              <w:t>[ ]</w:t>
            </w:r>
          </w:p>
        </w:tc>
        <w:tc>
          <w:tcPr>
            <w:tcW w:type="dxa" w:w="1247"/>
          </w:tcPr>
          <w:p>
            <w:pPr>
              <w:keepNext/>
            </w:pPr>
            <w:r>
              <w:rPr>
                <w:sz w:val="16"/>
              </w:rPr>
              <w:t>[ ]</w:t>
            </w:r>
          </w:p>
        </w:tc>
        <w:tc>
          <w:tcPr>
            <w:tcW w:type="dxa" w:w="1134"/>
          </w:tcPr>
          <w:p>
            <w:pPr>
              <w:keepNext/>
            </w:pPr>
            <w:r>
              <w:rPr>
                <w:sz w:val="16"/>
              </w:rPr>
              <w:t>[ ]</w:t>
            </w:r>
          </w:p>
        </w:tc>
        <w:tc>
          <w:tcPr>
            <w:tcW w:type="dxa" w:w="1134"/>
          </w:tcPr>
          <w:p>
            <w:pPr>
              <w:keepNext/>
            </w:pPr>
            <w:r>
              <w:rPr>
                <w:sz w:val="16"/>
              </w:rPr>
              <w:t>[ ]</w:t>
            </w:r>
          </w:p>
        </w:tc>
      </w:tr>
      <w:tr>
        <w:trPr>
          <w:cantSplit w:val="true"/>
        </w:trPr>
        <w:tc>
          <w:tcPr>
            <w:tcW w:type="dxa" w:w="907"/>
          </w:tcPr>
          <w:p>
            <w:r>
              <w:rPr>
                <w:sz w:val="16"/>
              </w:rPr>
              <w:t>[ ]</w:t>
            </w:r>
          </w:p>
        </w:tc>
        <w:tc>
          <w:tcPr>
            <w:tcW w:type="dxa" w:w="1191"/>
          </w:tcPr>
          <w:p>
            <w:r>
              <w:rPr>
                <w:sz w:val="16"/>
              </w:rPr>
              <w:t>[ ]</w:t>
            </w:r>
          </w:p>
        </w:tc>
        <w:tc>
          <w:tcPr>
            <w:tcW w:type="dxa" w:w="1247"/>
          </w:tcPr>
          <w:p>
            <w:r>
              <w:rPr>
                <w:sz w:val="16"/>
              </w:rPr>
              <w:t>[ ]</w:t>
            </w:r>
          </w:p>
        </w:tc>
        <w:tc>
          <w:tcPr>
            <w:tcW w:type="dxa" w:w="1247"/>
          </w:tcPr>
          <w:p>
            <w:r>
              <w:rPr>
                <w:sz w:val="16"/>
              </w:rPr>
              <w:t>[ ]</w:t>
            </w:r>
          </w:p>
        </w:tc>
        <w:tc>
          <w:tcPr>
            <w:tcW w:type="dxa" w:w="1644"/>
          </w:tcPr>
          <w:p>
            <w:r>
              <w:rPr>
                <w:sz w:val="16"/>
              </w:rPr>
              <w:t>[ ]</w:t>
            </w:r>
          </w:p>
        </w:tc>
        <w:tc>
          <w:tcPr>
            <w:tcW w:type="dxa" w:w="1247"/>
          </w:tcPr>
          <w:p>
            <w:r>
              <w:rPr>
                <w:sz w:val="16"/>
              </w:rPr>
              <w:t>[ ]</w:t>
            </w:r>
          </w:p>
        </w:tc>
        <w:tc>
          <w:tcPr>
            <w:tcW w:type="dxa" w:w="1134"/>
          </w:tcPr>
          <w:p>
            <w:r>
              <w:rPr>
                <w:sz w:val="16"/>
              </w:rPr>
              <w:t>[ ]</w:t>
            </w:r>
          </w:p>
        </w:tc>
        <w:tc>
          <w:tcPr>
            <w:tcW w:type="dxa" w:w="1134"/>
          </w:tcPr>
          <w:p>
            <w:r>
              <w:rPr>
                <w:sz w:val="16"/>
              </w:rPr>
              <w:t>[ ]</w:t>
            </w:r>
          </w:p>
        </w:tc>
      </w:tr>
    </w:tbl>
    <w:p>
      <w:pPr>
        <w:spacing w:after="40"/>
      </w:pPr>
    </w:p>
    <w:p>
      <w:pPr>
        <w:keepNext/>
        <w:spacing w:after="40"/>
      </w:pPr>
      <w:r>
        <w:rPr>
          <w:b/>
          <w:i/>
        </w:rPr>
        <w:t>Example — replace with your numbers. A hypothetical 4-chair barbershop with made-up services, prices, bookings and costs; no number here is a norm, a market price, a rate or a target</w:t>
      </w:r>
    </w:p>
    <w:tbl>
      <w:tblPr>
        <w:tblStyle w:val="TableGrid"/>
        <w:tblW w:type="auto" w:w="0"/>
        <w:jc w:val="center"/>
        <w:tblLayout w:type="fixed"/>
        <w:tblLook w:firstColumn="1" w:firstRow="1" w:lastColumn="0" w:lastRow="0" w:noHBand="0" w:noVBand="1" w:val="04A0"/>
      </w:tblPr>
      <w:tblGrid>
        <w:gridCol w:w="680"/>
        <w:gridCol w:w="4876"/>
        <w:gridCol w:w="1361"/>
        <w:gridCol w:w="2835"/>
      </w:tblGrid>
      <w:tr>
        <w:trPr>
          <w:tblHeader w:val="true"/>
          <w:cantSplit w:val="true"/>
        </w:trPr>
        <w:tc>
          <w:tcPr>
            <w:tcW w:type="dxa" w:w="680"/>
            <w:shd w:val="clear" w:color="auto" w:fill="1F3A5F"/>
          </w:tcPr>
          <w:p>
            <w:pPr>
              <w:keepNext/>
            </w:pPr>
            <w:r/>
            <w:r>
              <w:rPr>
                <w:b/>
                <w:color w:val="FFFFFF"/>
                <w:sz w:val="18"/>
              </w:rPr>
              <w:t>Line</w:t>
            </w:r>
          </w:p>
        </w:tc>
        <w:tc>
          <w:tcPr>
            <w:tcW w:type="dxa" w:w="4876"/>
            <w:shd w:val="clear" w:color="auto" w:fill="1F3A5F"/>
          </w:tcPr>
          <w:p>
            <w:pPr>
              <w:keepNext/>
            </w:pPr>
            <w:r/>
            <w:r>
              <w:rPr>
                <w:b/>
                <w:color w:val="FFFFFF"/>
                <w:sz w:val="18"/>
              </w:rPr>
              <w:t>Worksheet</w:t>
            </w:r>
          </w:p>
        </w:tc>
        <w:tc>
          <w:tcPr>
            <w:tcW w:type="dxa" w:w="1361"/>
            <w:shd w:val="clear" w:color="auto" w:fill="1F3A5F"/>
          </w:tcPr>
          <w:p>
            <w:pPr>
              <w:keepNext/>
            </w:pPr>
            <w:r/>
            <w:r>
              <w:rPr>
                <w:b/>
                <w:color w:val="FFFFFF"/>
                <w:sz w:val="18"/>
              </w:rPr>
              <w:t>Yours</w:t>
            </w:r>
          </w:p>
        </w:tc>
        <w:tc>
          <w:tcPr>
            <w:tcW w:type="dxa" w:w="2835"/>
            <w:shd w:val="clear" w:color="auto" w:fill="1F3A5F"/>
          </w:tcPr>
          <w:p>
            <w:pPr>
              <w:keepNext/>
            </w:pPr>
            <w:r/>
            <w:r>
              <w:rPr>
                <w:b/>
                <w:color w:val="FFFFFF"/>
                <w:sz w:val="18"/>
              </w:rPr>
              <w:t>Example — replace with your numbers</w:t>
            </w:r>
          </w:p>
        </w:tc>
      </w:tr>
      <w:tr>
        <w:trPr>
          <w:cantSplit w:val="true"/>
        </w:trPr>
        <w:tc>
          <w:tcPr>
            <w:tcW w:type="dxa" w:w="680"/>
            <w:shd w:val="clear" w:color="auto" w:fill="EEF3F8"/>
          </w:tcPr>
          <w:p>
            <w:pPr>
              <w:keepNext/>
            </w:pPr>
            <w:r>
              <w:rPr>
                <w:sz w:val="18"/>
              </w:rPr>
              <w:t>a</w:t>
            </w:r>
          </w:p>
        </w:tc>
        <w:tc>
          <w:tcPr>
            <w:tcW w:type="dxa" w:w="4876"/>
            <w:shd w:val="clear" w:color="auto" w:fill="EEF3F8"/>
          </w:tcPr>
          <w:p>
            <w:pPr>
              <w:keepNext/>
            </w:pPr>
            <w:r>
              <w:rPr>
                <w:sz w:val="18"/>
              </w:rPr>
              <w:t>Chairs</w:t>
            </w:r>
          </w:p>
        </w:tc>
        <w:tc>
          <w:tcPr>
            <w:tcW w:type="dxa" w:w="1361"/>
            <w:shd w:val="clear" w:color="auto" w:fill="EEF3F8"/>
          </w:tcPr>
          <w:p>
            <w:pPr>
              <w:keepNext/>
            </w:pPr>
            <w:r>
              <w:rPr>
                <w:sz w:val="18"/>
              </w:rPr>
              <w:t>[ ]</w:t>
            </w:r>
          </w:p>
        </w:tc>
        <w:tc>
          <w:tcPr>
            <w:tcW w:type="dxa" w:w="2835"/>
            <w:shd w:val="clear" w:color="auto" w:fill="EEF3F8"/>
          </w:tcPr>
          <w:p>
            <w:pPr>
              <w:keepNext/>
            </w:pPr>
            <w:r>
              <w:rPr>
                <w:sz w:val="18"/>
              </w:rPr>
              <w:t>4</w:t>
            </w:r>
          </w:p>
        </w:tc>
      </w:tr>
      <w:tr>
        <w:trPr>
          <w:cantSplit w:val="true"/>
        </w:trPr>
        <w:tc>
          <w:tcPr>
            <w:tcW w:type="dxa" w:w="680"/>
            <w:shd w:val="clear" w:color="auto" w:fill="EEF3F8"/>
          </w:tcPr>
          <w:p>
            <w:pPr>
              <w:keepNext/>
            </w:pPr>
            <w:r>
              <w:rPr>
                <w:sz w:val="18"/>
              </w:rPr>
              <w:t>b</w:t>
            </w:r>
          </w:p>
        </w:tc>
        <w:tc>
          <w:tcPr>
            <w:tcW w:type="dxa" w:w="4876"/>
            <w:shd w:val="clear" w:color="auto" w:fill="EEF3F8"/>
          </w:tcPr>
          <w:p>
            <w:pPr>
              <w:keepNext/>
            </w:pPr>
            <w:r>
              <w:rPr>
                <w:sz w:val="18"/>
              </w:rPr>
              <w:t>Hours open a day</w:t>
            </w:r>
          </w:p>
        </w:tc>
        <w:tc>
          <w:tcPr>
            <w:tcW w:type="dxa" w:w="1361"/>
            <w:shd w:val="clear" w:color="auto" w:fill="EEF3F8"/>
          </w:tcPr>
          <w:p>
            <w:pPr>
              <w:keepNext/>
            </w:pPr>
            <w:r>
              <w:rPr>
                <w:sz w:val="18"/>
              </w:rPr>
              <w:t>[ ]</w:t>
            </w:r>
          </w:p>
        </w:tc>
        <w:tc>
          <w:tcPr>
            <w:tcW w:type="dxa" w:w="2835"/>
            <w:shd w:val="clear" w:color="auto" w:fill="EEF3F8"/>
          </w:tcPr>
          <w:p>
            <w:pPr>
              <w:keepNext/>
            </w:pPr>
            <w:r>
              <w:rPr>
                <w:sz w:val="18"/>
              </w:rPr>
              <w:t>9</w:t>
            </w:r>
          </w:p>
        </w:tc>
      </w:tr>
      <w:tr>
        <w:trPr>
          <w:cantSplit w:val="true"/>
        </w:trPr>
        <w:tc>
          <w:tcPr>
            <w:tcW w:type="dxa" w:w="680"/>
            <w:shd w:val="clear" w:color="auto" w:fill="EEF3F8"/>
          </w:tcPr>
          <w:p>
            <w:pPr>
              <w:keepNext/>
            </w:pPr>
            <w:r>
              <w:rPr>
                <w:sz w:val="18"/>
              </w:rPr>
              <w:t>c</w:t>
            </w:r>
          </w:p>
        </w:tc>
        <w:tc>
          <w:tcPr>
            <w:tcW w:type="dxa" w:w="4876"/>
            <w:shd w:val="clear" w:color="auto" w:fill="EEF3F8"/>
          </w:tcPr>
          <w:p>
            <w:pPr>
              <w:keepNext/>
            </w:pPr>
            <w:r>
              <w:rPr>
                <w:sz w:val="18"/>
              </w:rPr>
              <w:t>Days open a week</w:t>
            </w:r>
          </w:p>
        </w:tc>
        <w:tc>
          <w:tcPr>
            <w:tcW w:type="dxa" w:w="1361"/>
            <w:shd w:val="clear" w:color="auto" w:fill="EEF3F8"/>
          </w:tcPr>
          <w:p>
            <w:pPr>
              <w:keepNext/>
            </w:pPr>
            <w:r>
              <w:rPr>
                <w:sz w:val="18"/>
              </w:rPr>
              <w:t>[ ]</w:t>
            </w:r>
          </w:p>
        </w:tc>
        <w:tc>
          <w:tcPr>
            <w:tcW w:type="dxa" w:w="2835"/>
            <w:shd w:val="clear" w:color="auto" w:fill="EEF3F8"/>
          </w:tcPr>
          <w:p>
            <w:pPr>
              <w:keepNext/>
            </w:pPr>
            <w:r>
              <w:rPr>
                <w:sz w:val="18"/>
              </w:rPr>
              <w:t>6</w:t>
            </w:r>
          </w:p>
        </w:tc>
      </w:tr>
      <w:tr>
        <w:trPr>
          <w:cantSplit w:val="true"/>
        </w:trPr>
        <w:tc>
          <w:tcPr>
            <w:tcW w:type="dxa" w:w="680"/>
            <w:shd w:val="clear" w:color="auto" w:fill="EEF3F8"/>
          </w:tcPr>
          <w:p>
            <w:pPr>
              <w:keepNext/>
            </w:pPr>
            <w:r>
              <w:rPr>
                <w:sz w:val="18"/>
              </w:rPr>
              <w:t>d</w:t>
            </w:r>
          </w:p>
        </w:tc>
        <w:tc>
          <w:tcPr>
            <w:tcW w:type="dxa" w:w="4876"/>
            <w:shd w:val="clear" w:color="auto" w:fill="EEF3F8"/>
          </w:tcPr>
          <w:p>
            <w:pPr>
              <w:keepNext/>
            </w:pPr>
            <w:r>
              <w:rPr>
                <w:sz w:val="18"/>
              </w:rPr>
              <w:t>Hours open a week = b × c</w:t>
            </w:r>
          </w:p>
        </w:tc>
        <w:tc>
          <w:tcPr>
            <w:tcW w:type="dxa" w:w="1361"/>
            <w:shd w:val="clear" w:color="auto" w:fill="EEF3F8"/>
          </w:tcPr>
          <w:p>
            <w:pPr>
              <w:keepNext/>
            </w:pPr>
            <w:r>
              <w:rPr>
                <w:sz w:val="18"/>
              </w:rPr>
              <w:t>[ ]</w:t>
            </w:r>
          </w:p>
        </w:tc>
        <w:tc>
          <w:tcPr>
            <w:tcW w:type="dxa" w:w="2835"/>
            <w:shd w:val="clear" w:color="auto" w:fill="EEF3F8"/>
          </w:tcPr>
          <w:p>
            <w:pPr>
              <w:keepNext/>
            </w:pPr>
            <w:r>
              <w:rPr>
                <w:sz w:val="18"/>
              </w:rPr>
              <w:t>54</w:t>
            </w:r>
          </w:p>
        </w:tc>
      </w:tr>
      <w:tr>
        <w:trPr>
          <w:cantSplit w:val="true"/>
        </w:trPr>
        <w:tc>
          <w:tcPr>
            <w:tcW w:type="dxa" w:w="680"/>
            <w:shd w:val="clear" w:color="auto" w:fill="EEF3F8"/>
          </w:tcPr>
          <w:p>
            <w:pPr>
              <w:keepNext/>
            </w:pPr>
            <w:r>
              <w:rPr>
                <w:sz w:val="18"/>
              </w:rPr>
              <w:t>e</w:t>
            </w:r>
          </w:p>
        </w:tc>
        <w:tc>
          <w:tcPr>
            <w:tcW w:type="dxa" w:w="4876"/>
            <w:shd w:val="clear" w:color="auto" w:fill="EEF3F8"/>
          </w:tcPr>
          <w:p>
            <w:pPr>
              <w:keepNext/>
            </w:pPr>
            <w:r>
              <w:rPr>
                <w:sz w:val="18"/>
              </w:rPr>
              <w:t>Chair-hours a month for one chair = d × 52 ÷ 12</w:t>
            </w:r>
          </w:p>
        </w:tc>
        <w:tc>
          <w:tcPr>
            <w:tcW w:type="dxa" w:w="1361"/>
            <w:shd w:val="clear" w:color="auto" w:fill="EEF3F8"/>
          </w:tcPr>
          <w:p>
            <w:pPr>
              <w:keepNext/>
            </w:pPr>
            <w:r>
              <w:rPr>
                <w:sz w:val="18"/>
              </w:rPr>
              <w:t>[ ]</w:t>
            </w:r>
          </w:p>
        </w:tc>
        <w:tc>
          <w:tcPr>
            <w:tcW w:type="dxa" w:w="2835"/>
            <w:shd w:val="clear" w:color="auto" w:fill="EEF3F8"/>
          </w:tcPr>
          <w:p>
            <w:pPr>
              <w:keepNext/>
            </w:pPr>
            <w:r>
              <w:rPr>
                <w:sz w:val="18"/>
              </w:rPr>
              <w:t>234</w:t>
            </w:r>
          </w:p>
        </w:tc>
      </w:tr>
      <w:tr>
        <w:trPr>
          <w:cantSplit w:val="true"/>
        </w:trPr>
        <w:tc>
          <w:tcPr>
            <w:tcW w:type="dxa" w:w="680"/>
            <w:shd w:val="clear" w:color="auto" w:fill="EEF3F8"/>
          </w:tcPr>
          <w:p>
            <w:pPr>
              <w:keepNext/>
            </w:pPr>
            <w:r>
              <w:rPr>
                <w:sz w:val="18"/>
              </w:rPr>
              <w:t>f</w:t>
            </w:r>
          </w:p>
        </w:tc>
        <w:tc>
          <w:tcPr>
            <w:tcW w:type="dxa" w:w="4876"/>
            <w:shd w:val="clear" w:color="auto" w:fill="EEF3F8"/>
          </w:tcPr>
          <w:p>
            <w:pPr>
              <w:keepNext/>
            </w:pPr>
            <w:r>
              <w:rPr>
                <w:sz w:val="18"/>
              </w:rPr>
              <w:t>Chair-hours a month for all chairs = a × e</w:t>
            </w:r>
          </w:p>
        </w:tc>
        <w:tc>
          <w:tcPr>
            <w:tcW w:type="dxa" w:w="1361"/>
            <w:shd w:val="clear" w:color="auto" w:fill="EEF3F8"/>
          </w:tcPr>
          <w:p>
            <w:pPr>
              <w:keepNext/>
            </w:pPr>
            <w:r>
              <w:rPr>
                <w:sz w:val="18"/>
              </w:rPr>
              <w:t>[ ]</w:t>
            </w:r>
          </w:p>
        </w:tc>
        <w:tc>
          <w:tcPr>
            <w:tcW w:type="dxa" w:w="2835"/>
            <w:shd w:val="clear" w:color="auto" w:fill="EEF3F8"/>
          </w:tcPr>
          <w:p>
            <w:pPr>
              <w:keepNext/>
            </w:pPr>
            <w:r>
              <w:rPr>
                <w:sz w:val="18"/>
              </w:rPr>
              <w:t>936</w:t>
            </w:r>
          </w:p>
        </w:tc>
      </w:tr>
      <w:tr>
        <w:trPr>
          <w:cantSplit w:val="true"/>
        </w:trPr>
        <w:tc>
          <w:tcPr>
            <w:tcW w:type="dxa" w:w="680"/>
            <w:shd w:val="clear" w:color="auto" w:fill="EEF3F8"/>
          </w:tcPr>
          <w:p>
            <w:pPr>
              <w:keepNext/>
            </w:pPr>
            <w:r>
              <w:rPr>
                <w:sz w:val="18"/>
              </w:rPr>
              <w:t>g</w:t>
            </w:r>
          </w:p>
        </w:tc>
        <w:tc>
          <w:tcPr>
            <w:tcW w:type="dxa" w:w="4876"/>
            <w:shd w:val="clear" w:color="auto" w:fill="EEF3F8"/>
          </w:tcPr>
          <w:p>
            <w:pPr>
              <w:keepNext/>
            </w:pPr>
            <w:r>
              <w:rPr>
                <w:sz w:val="18"/>
              </w:rPr>
              <w:t>Booked hours a month for one chair (from the 5.2 example)</w:t>
            </w:r>
          </w:p>
        </w:tc>
        <w:tc>
          <w:tcPr>
            <w:tcW w:type="dxa" w:w="1361"/>
            <w:shd w:val="clear" w:color="auto" w:fill="EEF3F8"/>
          </w:tcPr>
          <w:p>
            <w:pPr>
              <w:keepNext/>
            </w:pPr>
            <w:r>
              <w:rPr>
                <w:sz w:val="18"/>
              </w:rPr>
              <w:t>[ ]</w:t>
            </w:r>
          </w:p>
        </w:tc>
        <w:tc>
          <w:tcPr>
            <w:tcW w:type="dxa" w:w="2835"/>
            <w:shd w:val="clear" w:color="auto" w:fill="EEF3F8"/>
          </w:tcPr>
          <w:p>
            <w:pPr>
              <w:keepNext/>
            </w:pPr>
            <w:r>
              <w:rPr>
                <w:sz w:val="18"/>
              </w:rPr>
              <w:t>90</w:t>
            </w:r>
          </w:p>
        </w:tc>
      </w:tr>
      <w:tr>
        <w:trPr>
          <w:cantSplit w:val="true"/>
        </w:trPr>
        <w:tc>
          <w:tcPr>
            <w:tcW w:type="dxa" w:w="680"/>
            <w:shd w:val="clear" w:color="auto" w:fill="EEF3F8"/>
          </w:tcPr>
          <w:p>
            <w:pPr>
              <w:keepNext/>
            </w:pPr>
            <w:r>
              <w:rPr>
                <w:sz w:val="18"/>
              </w:rPr>
              <w:t>h</w:t>
            </w:r>
          </w:p>
        </w:tc>
        <w:tc>
          <w:tcPr>
            <w:tcW w:type="dxa" w:w="4876"/>
            <w:shd w:val="clear" w:color="auto" w:fill="EEF3F8"/>
          </w:tcPr>
          <w:p>
            <w:pPr>
              <w:keepNext/>
            </w:pPr>
            <w:r>
              <w:rPr>
                <w:sz w:val="18"/>
              </w:rPr>
              <w:t>Booked hours a month for all chairs = a × g</w:t>
            </w:r>
          </w:p>
        </w:tc>
        <w:tc>
          <w:tcPr>
            <w:tcW w:type="dxa" w:w="1361"/>
            <w:shd w:val="clear" w:color="auto" w:fill="EEF3F8"/>
          </w:tcPr>
          <w:p>
            <w:pPr>
              <w:keepNext/>
            </w:pPr>
            <w:r>
              <w:rPr>
                <w:sz w:val="18"/>
              </w:rPr>
              <w:t>[ ]</w:t>
            </w:r>
          </w:p>
        </w:tc>
        <w:tc>
          <w:tcPr>
            <w:tcW w:type="dxa" w:w="2835"/>
            <w:shd w:val="clear" w:color="auto" w:fill="EEF3F8"/>
          </w:tcPr>
          <w:p>
            <w:pPr>
              <w:keepNext/>
            </w:pPr>
            <w:r>
              <w:rPr>
                <w:sz w:val="18"/>
              </w:rPr>
              <w:t>360</w:t>
            </w:r>
          </w:p>
        </w:tc>
      </w:tr>
      <w:tr>
        <w:trPr>
          <w:cantSplit w:val="true"/>
        </w:trPr>
        <w:tc>
          <w:tcPr>
            <w:tcW w:type="dxa" w:w="680"/>
            <w:shd w:val="clear" w:color="auto" w:fill="EEF3F8"/>
          </w:tcPr>
          <w:p>
            <w:pPr>
              <w:keepNext/>
            </w:pPr>
            <w:r>
              <w:rPr>
                <w:sz w:val="18"/>
              </w:rPr>
              <w:t>i</w:t>
            </w:r>
          </w:p>
        </w:tc>
        <w:tc>
          <w:tcPr>
            <w:tcW w:type="dxa" w:w="4876"/>
            <w:shd w:val="clear" w:color="auto" w:fill="EEF3F8"/>
          </w:tcPr>
          <w:p>
            <w:pPr>
              <w:keepNext/>
            </w:pPr>
            <w:r>
              <w:rPr>
                <w:sz w:val="18"/>
              </w:rPr>
              <w:t>Service revenue a month for the shop = a × the 5.2 revenue for one chair</w:t>
            </w:r>
          </w:p>
        </w:tc>
        <w:tc>
          <w:tcPr>
            <w:tcW w:type="dxa" w:w="1361"/>
            <w:shd w:val="clear" w:color="auto" w:fill="EEF3F8"/>
          </w:tcPr>
          <w:p>
            <w:pPr>
              <w:keepNext/>
            </w:pPr>
            <w:r>
              <w:rPr>
                <w:sz w:val="18"/>
              </w:rPr>
              <w:t>[ ]</w:t>
            </w:r>
          </w:p>
        </w:tc>
        <w:tc>
          <w:tcPr>
            <w:tcW w:type="dxa" w:w="2835"/>
            <w:shd w:val="clear" w:color="auto" w:fill="EEF3F8"/>
          </w:tcPr>
          <w:p>
            <w:pPr>
              <w:keepNext/>
            </w:pPr>
            <w:r>
              <w:rPr>
                <w:sz w:val="18"/>
              </w:rPr>
              <w:t>$22,400</w:t>
            </w:r>
          </w:p>
        </w:tc>
      </w:tr>
      <w:tr>
        <w:trPr>
          <w:cantSplit w:val="true"/>
        </w:trPr>
        <w:tc>
          <w:tcPr>
            <w:tcW w:type="dxa" w:w="680"/>
            <w:shd w:val="clear" w:color="auto" w:fill="EEF3F8"/>
          </w:tcPr>
          <w:p>
            <w:r>
              <w:rPr>
                <w:sz w:val="18"/>
              </w:rPr>
              <w:t>j</w:t>
            </w:r>
          </w:p>
        </w:tc>
        <w:tc>
          <w:tcPr>
            <w:tcW w:type="dxa" w:w="4876"/>
            <w:shd w:val="clear" w:color="auto" w:fill="EEF3F8"/>
          </w:tcPr>
          <w:p>
            <w:r>
              <w:rPr>
                <w:sz w:val="18"/>
              </w:rPr>
              <w:t>Your booked share = h ÷ f</w:t>
            </w:r>
          </w:p>
        </w:tc>
        <w:tc>
          <w:tcPr>
            <w:tcW w:type="dxa" w:w="1361"/>
            <w:shd w:val="clear" w:color="auto" w:fill="EEF3F8"/>
          </w:tcPr>
          <w:p>
            <w:r>
              <w:rPr>
                <w:sz w:val="18"/>
              </w:rPr>
              <w:t>[ ]</w:t>
            </w:r>
          </w:p>
        </w:tc>
        <w:tc>
          <w:tcPr>
            <w:tcW w:type="dxa" w:w="2835"/>
            <w:shd w:val="clear" w:color="auto" w:fill="EEF3F8"/>
          </w:tcPr>
          <w:p>
            <w:r>
              <w:rPr>
                <w:sz w:val="18"/>
              </w:rPr>
              <w:t>left blank on purpose</w:t>
            </w:r>
          </w:p>
        </w:tc>
      </w:tr>
    </w:tbl>
    <w:p>
      <w:pPr>
        <w:spacing w:after="40"/>
      </w:pPr>
    </w:p>
    <w:p>
      <w:r>
        <w:rPr>
          <w:b w:val="0"/>
          <w:i w:val="0"/>
        </w:rPr>
        <w:t>Example — replace with your numbers: line j is blank in the example because no share is a target or a norm. Work out your own from your own numbers.</w:t>
      </w:r>
    </w:p>
    <w:p>
      <w:pPr>
        <w:pStyle w:val="Heading2"/>
      </w:pPr>
      <w:r>
        <w:t>5.4 Revenue build by chair model</w:t>
      </w:r>
    </w:p>
    <w:p>
      <w:pPr>
        <w:spacing w:after="80"/>
      </w:pPr>
      <w:r>
        <w:rPr>
          <w:b w:val="0"/>
          <w:i/>
          <w:color w:val="555555"/>
        </w:rPr>
        <w:t>Use the part that fits your chair model; a mix uses one line for each model. This template gives no pay plan and no rent level.</w:t>
      </w:r>
    </w:p>
    <w:p>
      <w:pPr>
        <w:keepNext/>
        <w:spacing w:after="40"/>
      </w:pPr>
      <w:r>
        <w:rPr>
          <w:b/>
          <w:i w:val="0"/>
          <w:sz w:val="20"/>
        </w:rPr>
        <w:t>Yours: revenue lines by chair model</w:t>
      </w:r>
    </w:p>
    <w:tbl>
      <w:tblPr>
        <w:tblStyle w:val="TableGrid"/>
        <w:tblW w:type="auto" w:w="0"/>
        <w:jc w:val="center"/>
        <w:tblLayout w:type="fixed"/>
        <w:tblLook w:firstColumn="1" w:firstRow="1" w:lastColumn="0" w:lastRow="0" w:noHBand="0" w:noVBand="1" w:val="04A0"/>
      </w:tblPr>
      <w:tblGrid>
        <w:gridCol w:w="2154"/>
        <w:gridCol w:w="5443"/>
        <w:gridCol w:w="2154"/>
      </w:tblGrid>
      <w:tr>
        <w:trPr>
          <w:tblHeader w:val="true"/>
          <w:cantSplit w:val="true"/>
        </w:trPr>
        <w:tc>
          <w:tcPr>
            <w:tcW w:type="dxa" w:w="2154"/>
            <w:shd w:val="clear" w:color="auto" w:fill="1F3A5F"/>
          </w:tcPr>
          <w:p>
            <w:pPr>
              <w:keepNext/>
            </w:pPr>
            <w:r/>
            <w:r>
              <w:rPr>
                <w:b/>
                <w:color w:val="FFFFFF"/>
                <w:sz w:val="18"/>
              </w:rPr>
              <w:t>Chair model</w:t>
            </w:r>
          </w:p>
        </w:tc>
        <w:tc>
          <w:tcPr>
            <w:tcW w:type="dxa" w:w="5443"/>
            <w:shd w:val="clear" w:color="auto" w:fill="1F3A5F"/>
          </w:tcPr>
          <w:p>
            <w:pPr>
              <w:keepNext/>
            </w:pPr>
            <w:r/>
            <w:r>
              <w:rPr>
                <w:b/>
                <w:color w:val="FFFFFF"/>
                <w:sz w:val="18"/>
              </w:rPr>
              <w:t>How the owner's revenue is built</w:t>
            </w:r>
          </w:p>
        </w:tc>
        <w:tc>
          <w:tcPr>
            <w:tcW w:type="dxa" w:w="2154"/>
            <w:shd w:val="clear" w:color="auto" w:fill="1F3A5F"/>
          </w:tcPr>
          <w:p>
            <w:pPr>
              <w:keepNext/>
            </w:pPr>
            <w:r/>
            <w:r>
              <w:rPr>
                <w:b/>
                <w:color w:val="FFFFFF"/>
                <w:sz w:val="18"/>
              </w:rPr>
              <w:t>Your numbers</w:t>
            </w:r>
          </w:p>
        </w:tc>
      </w:tr>
      <w:tr>
        <w:trPr>
          <w:cantSplit w:val="true"/>
        </w:trPr>
        <w:tc>
          <w:tcPr>
            <w:tcW w:type="dxa" w:w="2154"/>
          </w:tcPr>
          <w:p>
            <w:pPr>
              <w:keepNext/>
            </w:pPr>
            <w:r>
              <w:rPr>
                <w:sz w:val="18"/>
              </w:rPr>
              <w:t>Commission or hourly staff</w:t>
            </w:r>
          </w:p>
        </w:tc>
        <w:tc>
          <w:tcPr>
            <w:tcW w:type="dxa" w:w="5443"/>
          </w:tcPr>
          <w:p>
            <w:pPr>
              <w:keepNext/>
            </w:pPr>
            <w:r>
              <w:rPr>
                <w:sz w:val="18"/>
              </w:rPr>
              <w:t>Services (bookings × price, from 5.2 and 5.3) plus products you sell (5.6). Staff pay is a cost: [your pay plan].</w:t>
            </w:r>
          </w:p>
        </w:tc>
        <w:tc>
          <w:tcPr>
            <w:tcW w:type="dxa" w:w="2154"/>
          </w:tcPr>
          <w:p>
            <w:pPr>
              <w:keepNext/>
            </w:pPr>
            <w:r>
              <w:rPr>
                <w:sz w:val="18"/>
              </w:rPr>
              <w:t>[ ]</w:t>
            </w:r>
          </w:p>
        </w:tc>
      </w:tr>
      <w:tr>
        <w:trPr>
          <w:cantSplit w:val="true"/>
        </w:trPr>
        <w:tc>
          <w:tcPr>
            <w:tcW w:type="dxa" w:w="2154"/>
          </w:tcPr>
          <w:p>
            <w:pPr>
              <w:keepNext/>
            </w:pPr>
            <w:r>
              <w:rPr>
                <w:sz w:val="18"/>
              </w:rPr>
              <w:t>Booth rent</w:t>
            </w:r>
          </w:p>
        </w:tc>
        <w:tc>
          <w:tcPr>
            <w:tcW w:type="dxa" w:w="5443"/>
          </w:tcPr>
          <w:p>
            <w:pPr>
              <w:keepNext/>
            </w:pPr>
            <w:r>
              <w:rPr>
                <w:sz w:val="18"/>
              </w:rPr>
              <w:t>Chairs rented × rent per week (yours) × 52 ÷ 12 = rent a month.</w:t>
            </w:r>
          </w:p>
        </w:tc>
        <w:tc>
          <w:tcPr>
            <w:tcW w:type="dxa" w:w="2154"/>
          </w:tcPr>
          <w:p>
            <w:pPr>
              <w:keepNext/>
            </w:pPr>
            <w:r>
              <w:rPr>
                <w:sz w:val="18"/>
              </w:rPr>
              <w:t>[ ]</w:t>
            </w:r>
          </w:p>
        </w:tc>
      </w:tr>
      <w:tr>
        <w:trPr>
          <w:cantSplit w:val="true"/>
        </w:trPr>
        <w:tc>
          <w:tcPr>
            <w:tcW w:type="dxa" w:w="2154"/>
          </w:tcPr>
          <w:p>
            <w:pPr>
              <w:keepNext/>
            </w:pPr>
            <w:r>
              <w:rPr>
                <w:sz w:val="18"/>
              </w:rPr>
              <w:t>Suite rent</w:t>
            </w:r>
          </w:p>
        </w:tc>
        <w:tc>
          <w:tcPr>
            <w:tcW w:type="dxa" w:w="5443"/>
          </w:tcPr>
          <w:p>
            <w:pPr>
              <w:keepNext/>
            </w:pPr>
            <w:r>
              <w:rPr>
                <w:sz w:val="18"/>
              </w:rPr>
              <w:t>Suites × rent per month (yours).</w:t>
            </w:r>
          </w:p>
        </w:tc>
        <w:tc>
          <w:tcPr>
            <w:tcW w:type="dxa" w:w="2154"/>
          </w:tcPr>
          <w:p>
            <w:pPr>
              <w:keepNext/>
            </w:pPr>
            <w:r>
              <w:rPr>
                <w:sz w:val="18"/>
              </w:rPr>
              <w:t>[ ]</w:t>
            </w:r>
          </w:p>
        </w:tc>
      </w:tr>
      <w:tr>
        <w:trPr>
          <w:cantSplit w:val="true"/>
        </w:trPr>
        <w:tc>
          <w:tcPr>
            <w:tcW w:type="dxa" w:w="2154"/>
          </w:tcPr>
          <w:p>
            <w:r>
              <w:rPr>
                <w:sz w:val="18"/>
              </w:rPr>
              <w:t>A mix</w:t>
            </w:r>
          </w:p>
        </w:tc>
        <w:tc>
          <w:tcPr>
            <w:tcW w:type="dxa" w:w="5443"/>
          </w:tcPr>
          <w:p>
            <w:r>
              <w:rPr>
                <w:sz w:val="18"/>
              </w:rPr>
              <w:t>One line for each model above.</w:t>
            </w:r>
          </w:p>
        </w:tc>
        <w:tc>
          <w:tcPr>
            <w:tcW w:type="dxa" w:w="2154"/>
          </w:tcPr>
          <w:p>
            <w:r>
              <w:rPr>
                <w:sz w:val="18"/>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Pay and renters</w:t>
            </w:r>
          </w:p>
          <w:p>
            <w:pPr>
              <w:pStyle w:val="ListBullet"/>
            </w:pPr>
            <w:r>
              <w:rPr>
                <w:b w:val="0"/>
                <w:i w:val="0"/>
              </w:rPr>
              <w:t>Staff pay: [your pay plan]. Ask your accountant and your state labor agency how commission pay is handled.</w:t>
            </w:r>
          </w:p>
          <w:p>
            <w:pPr>
              <w:pStyle w:val="ListBullet"/>
            </w:pPr>
            <w:r>
              <w:rPr>
                <w:b w:val="0"/>
                <w:i w:val="0"/>
              </w:rPr>
              <w:t>Under booth rent, renters keep their own service revenue. Your revenue is the rent, plus any retail you sell yourself.</w:t>
            </w:r>
          </w:p>
        </w:tc>
      </w:tr>
    </w:tbl>
    <w:p>
      <w:pPr>
        <w:spacing w:after="40"/>
      </w:pPr>
    </w:p>
    <w:p>
      <w:pPr>
        <w:keepNext/>
        <w:spacing w:after="40"/>
      </w:pPr>
      <w:r>
        <w:rPr>
          <w:b/>
          <w:i w:val="0"/>
          <w:sz w:val="20"/>
        </w:rPr>
        <w:t>Yours: one chair, booth rent against commission, dollars only</w:t>
      </w:r>
    </w:p>
    <w:tbl>
      <w:tblPr>
        <w:tblStyle w:val="TableGrid"/>
        <w:tblW w:type="auto" w:w="0"/>
        <w:jc w:val="center"/>
        <w:tblLayout w:type="fixed"/>
        <w:tblLook w:firstColumn="1" w:firstRow="1" w:lastColumn="0" w:lastRow="0" w:noHBand="0" w:noVBand="1" w:val="04A0"/>
      </w:tblPr>
      <w:tblGrid>
        <w:gridCol w:w="4535"/>
        <w:gridCol w:w="2268"/>
        <w:gridCol w:w="2948"/>
      </w:tblGrid>
      <w:tr>
        <w:trPr>
          <w:tblHeader w:val="true"/>
          <w:cantSplit w:val="true"/>
        </w:trPr>
        <w:tc>
          <w:tcPr>
            <w:tcW w:type="dxa" w:w="4535"/>
            <w:shd w:val="clear" w:color="auto" w:fill="1F3A5F"/>
          </w:tcPr>
          <w:p>
            <w:pPr>
              <w:keepNext/>
            </w:pPr>
            <w:r/>
            <w:r>
              <w:rPr>
                <w:b/>
                <w:color w:val="FFFFFF"/>
                <w:sz w:val="18"/>
              </w:rPr>
              <w:t>Line (one chair, one month)</w:t>
            </w:r>
          </w:p>
        </w:tc>
        <w:tc>
          <w:tcPr>
            <w:tcW w:type="dxa" w:w="2268"/>
            <w:shd w:val="clear" w:color="auto" w:fill="1F3A5F"/>
          </w:tcPr>
          <w:p>
            <w:pPr>
              <w:keepNext/>
            </w:pPr>
            <w:r/>
            <w:r>
              <w:rPr>
                <w:b/>
                <w:color w:val="FFFFFF"/>
                <w:sz w:val="18"/>
              </w:rPr>
              <w:t>Booth rent</w:t>
            </w:r>
          </w:p>
        </w:tc>
        <w:tc>
          <w:tcPr>
            <w:tcW w:type="dxa" w:w="2948"/>
            <w:shd w:val="clear" w:color="auto" w:fill="1F3A5F"/>
          </w:tcPr>
          <w:p>
            <w:pPr>
              <w:keepNext/>
            </w:pPr>
            <w:r/>
            <w:r>
              <w:rPr>
                <w:b/>
                <w:color w:val="FFFFFF"/>
                <w:sz w:val="18"/>
              </w:rPr>
              <w:t>Commission or hourly staff</w:t>
            </w:r>
          </w:p>
        </w:tc>
      </w:tr>
      <w:tr>
        <w:trPr>
          <w:cantSplit w:val="true"/>
        </w:trPr>
        <w:tc>
          <w:tcPr>
            <w:tcW w:type="dxa" w:w="4535"/>
          </w:tcPr>
          <w:p>
            <w:pPr>
              <w:keepNext/>
            </w:pPr>
            <w:r>
              <w:rPr>
                <w:sz w:val="18"/>
              </w:rPr>
              <w:t>Rent the owner collects</w:t>
            </w:r>
          </w:p>
        </w:tc>
        <w:tc>
          <w:tcPr>
            <w:tcW w:type="dxa" w:w="2268"/>
          </w:tcPr>
          <w:p>
            <w:pPr>
              <w:keepNext/>
            </w:pPr>
            <w:r>
              <w:rPr>
                <w:sz w:val="18"/>
              </w:rPr>
              <w:t>[$]</w:t>
            </w:r>
          </w:p>
        </w:tc>
        <w:tc>
          <w:tcPr>
            <w:tcW w:type="dxa" w:w="2948"/>
          </w:tcPr>
          <w:p>
            <w:pPr>
              <w:keepNext/>
            </w:pPr>
            <w:r>
              <w:rPr>
                <w:sz w:val="18"/>
              </w:rPr>
            </w:r>
          </w:p>
        </w:tc>
      </w:tr>
      <w:tr>
        <w:trPr>
          <w:cantSplit w:val="true"/>
        </w:trPr>
        <w:tc>
          <w:tcPr>
            <w:tcW w:type="dxa" w:w="4535"/>
          </w:tcPr>
          <w:p>
            <w:pPr>
              <w:keepNext/>
            </w:pPr>
            <w:r>
              <w:rPr>
                <w:sz w:val="18"/>
              </w:rPr>
              <w:t>Service revenue the chair brings in (5.2)</w:t>
            </w:r>
          </w:p>
        </w:tc>
        <w:tc>
          <w:tcPr>
            <w:tcW w:type="dxa" w:w="2268"/>
          </w:tcPr>
          <w:p>
            <w:pPr>
              <w:keepNext/>
            </w:pPr>
            <w:r>
              <w:rPr>
                <w:sz w:val="18"/>
              </w:rPr>
            </w:r>
          </w:p>
        </w:tc>
        <w:tc>
          <w:tcPr>
            <w:tcW w:type="dxa" w:w="2948"/>
          </w:tcPr>
          <w:p>
            <w:pPr>
              <w:keepNext/>
            </w:pPr>
            <w:r>
              <w:rPr>
                <w:sz w:val="18"/>
              </w:rPr>
              <w:t>[$]</w:t>
            </w:r>
          </w:p>
        </w:tc>
      </w:tr>
      <w:tr>
        <w:trPr>
          <w:cantSplit w:val="true"/>
        </w:trPr>
        <w:tc>
          <w:tcPr>
            <w:tcW w:type="dxa" w:w="4535"/>
          </w:tcPr>
          <w:p>
            <w:pPr>
              <w:keepNext/>
            </w:pPr>
            <w:r>
              <w:rPr>
                <w:sz w:val="18"/>
              </w:rPr>
              <w:t>Products used during services</w:t>
            </w:r>
          </w:p>
        </w:tc>
        <w:tc>
          <w:tcPr>
            <w:tcW w:type="dxa" w:w="2268"/>
          </w:tcPr>
          <w:p>
            <w:pPr>
              <w:keepNext/>
            </w:pPr>
            <w:r>
              <w:rPr>
                <w:sz w:val="18"/>
              </w:rPr>
            </w:r>
          </w:p>
        </w:tc>
        <w:tc>
          <w:tcPr>
            <w:tcW w:type="dxa" w:w="2948"/>
          </w:tcPr>
          <w:p>
            <w:pPr>
              <w:keepNext/>
            </w:pPr>
            <w:r>
              <w:rPr>
                <w:sz w:val="18"/>
              </w:rPr>
              <w:t>[$]</w:t>
            </w:r>
          </w:p>
        </w:tc>
      </w:tr>
      <w:tr>
        <w:trPr>
          <w:cantSplit w:val="true"/>
        </w:trPr>
        <w:tc>
          <w:tcPr>
            <w:tcW w:type="dxa" w:w="4535"/>
          </w:tcPr>
          <w:p>
            <w:pPr>
              <w:keepNext/>
            </w:pPr>
            <w:r>
              <w:rPr>
                <w:sz w:val="18"/>
              </w:rPr>
              <w:t>Left to split between the stylist's pay and the owner</w:t>
            </w:r>
          </w:p>
        </w:tc>
        <w:tc>
          <w:tcPr>
            <w:tcW w:type="dxa" w:w="2268"/>
          </w:tcPr>
          <w:p>
            <w:pPr>
              <w:keepNext/>
            </w:pPr>
            <w:r>
              <w:rPr>
                <w:sz w:val="18"/>
              </w:rPr>
            </w:r>
          </w:p>
        </w:tc>
        <w:tc>
          <w:tcPr>
            <w:tcW w:type="dxa" w:w="2948"/>
          </w:tcPr>
          <w:p>
            <w:pPr>
              <w:keepNext/>
            </w:pPr>
            <w:r>
              <w:rPr>
                <w:sz w:val="18"/>
              </w:rPr>
              <w:t>[$]</w:t>
            </w:r>
          </w:p>
        </w:tc>
      </w:tr>
      <w:tr>
        <w:trPr>
          <w:cantSplit w:val="true"/>
        </w:trPr>
        <w:tc>
          <w:tcPr>
            <w:tcW w:type="dxa" w:w="4535"/>
          </w:tcPr>
          <w:p>
            <w:r>
              <w:rPr>
                <w:sz w:val="18"/>
              </w:rPr>
              <w:t>Owner's extra costs under commission (payroll costs, front desk, more supplies)</w:t>
            </w:r>
          </w:p>
        </w:tc>
        <w:tc>
          <w:tcPr>
            <w:tcW w:type="dxa" w:w="2268"/>
          </w:tcPr>
          <w:p>
            <w:r>
              <w:rPr>
                <w:sz w:val="18"/>
              </w:rPr>
            </w:r>
          </w:p>
        </w:tc>
        <w:tc>
          <w:tcPr>
            <w:tcW w:type="dxa" w:w="2948"/>
          </w:tcPr>
          <w:p>
            <w:r>
              <w:rPr>
                <w:sz w:val="18"/>
              </w:rPr>
              <w:t>[$]</w:t>
            </w:r>
          </w:p>
        </w:tc>
      </w:tr>
    </w:tbl>
    <w:p>
      <w:pPr>
        <w:spacing w:after="40"/>
      </w:pPr>
    </w:p>
    <w:p>
      <w:pPr>
        <w:keepNext/>
        <w:spacing w:after="40"/>
      </w:pPr>
      <w:r>
        <w:rPr>
          <w:b/>
          <w:i/>
        </w:rPr>
        <w:t>Example — replace with your numbers. A hypothetical 4-chair barbershop with made-up services, prices, bookings and costs; no number here is a norm, a market price, a rate or a target. One chair, one month, dollars only</w:t>
      </w:r>
    </w:p>
    <w:tbl>
      <w:tblPr>
        <w:tblStyle w:val="TableGrid"/>
        <w:tblW w:type="auto" w:w="0"/>
        <w:jc w:val="center"/>
        <w:tblLayout w:type="fixed"/>
        <w:tblLook w:firstColumn="1" w:firstRow="1" w:lastColumn="0" w:lastRow="0" w:noHBand="0" w:noVBand="1" w:val="04A0"/>
      </w:tblPr>
      <w:tblGrid>
        <w:gridCol w:w="4649"/>
        <w:gridCol w:w="2721"/>
        <w:gridCol w:w="2381"/>
      </w:tblGrid>
      <w:tr>
        <w:trPr>
          <w:tblHeader w:val="true"/>
          <w:cantSplit w:val="true"/>
        </w:trPr>
        <w:tc>
          <w:tcPr>
            <w:tcW w:type="dxa" w:w="4649"/>
            <w:shd w:val="clear" w:color="auto" w:fill="1F3A5F"/>
          </w:tcPr>
          <w:p>
            <w:pPr>
              <w:keepNext/>
            </w:pPr>
            <w:r/>
            <w:r>
              <w:rPr>
                <w:b/>
                <w:color w:val="FFFFFF"/>
                <w:sz w:val="18"/>
              </w:rPr>
              <w:t>Line</w:t>
            </w:r>
          </w:p>
        </w:tc>
        <w:tc>
          <w:tcPr>
            <w:tcW w:type="dxa" w:w="2721"/>
            <w:shd w:val="clear" w:color="auto" w:fill="1F3A5F"/>
          </w:tcPr>
          <w:p>
            <w:pPr>
              <w:keepNext/>
            </w:pPr>
            <w:r/>
            <w:r>
              <w:rPr>
                <w:b/>
                <w:color w:val="FFFFFF"/>
                <w:sz w:val="18"/>
              </w:rPr>
              <w:t>Booth rent</w:t>
            </w:r>
          </w:p>
        </w:tc>
        <w:tc>
          <w:tcPr>
            <w:tcW w:type="dxa" w:w="2381"/>
            <w:shd w:val="clear" w:color="auto" w:fill="1F3A5F"/>
          </w:tcPr>
          <w:p>
            <w:pPr>
              <w:keepNext/>
            </w:pPr>
            <w:r/>
            <w:r>
              <w:rPr>
                <w:b/>
                <w:color w:val="FFFFFF"/>
                <w:sz w:val="18"/>
              </w:rPr>
              <w:t>Commission or hourly staff</w:t>
            </w:r>
          </w:p>
        </w:tc>
      </w:tr>
      <w:tr>
        <w:trPr>
          <w:cantSplit w:val="true"/>
        </w:trPr>
        <w:tc>
          <w:tcPr>
            <w:tcW w:type="dxa" w:w="4649"/>
            <w:shd w:val="clear" w:color="auto" w:fill="EEF3F8"/>
          </w:tcPr>
          <w:p>
            <w:pPr>
              <w:keepNext/>
            </w:pPr>
            <w:r>
              <w:rPr>
                <w:sz w:val="18"/>
              </w:rPr>
              <w:t>Rent the owner collects</w:t>
            </w:r>
          </w:p>
        </w:tc>
        <w:tc>
          <w:tcPr>
            <w:tcW w:type="dxa" w:w="2721"/>
            <w:shd w:val="clear" w:color="auto" w:fill="EEF3F8"/>
          </w:tcPr>
          <w:p>
            <w:pPr>
              <w:keepNext/>
            </w:pPr>
            <w:r>
              <w:rPr>
                <w:sz w:val="18"/>
              </w:rPr>
              <w:t>$250 a week × 52 ÷ 12 = $1,083.33</w:t>
            </w:r>
          </w:p>
        </w:tc>
        <w:tc>
          <w:tcPr>
            <w:tcW w:type="dxa" w:w="2381"/>
            <w:shd w:val="clear" w:color="auto" w:fill="EEF3F8"/>
          </w:tcPr>
          <w:p>
            <w:pPr>
              <w:keepNext/>
            </w:pPr>
            <w:r>
              <w:rPr>
                <w:sz w:val="18"/>
              </w:rPr>
              <w:t>—</w:t>
            </w:r>
          </w:p>
        </w:tc>
      </w:tr>
      <w:tr>
        <w:trPr>
          <w:cantSplit w:val="true"/>
        </w:trPr>
        <w:tc>
          <w:tcPr>
            <w:tcW w:type="dxa" w:w="4649"/>
            <w:shd w:val="clear" w:color="auto" w:fill="EEF3F8"/>
          </w:tcPr>
          <w:p>
            <w:pPr>
              <w:keepNext/>
            </w:pPr>
            <w:r>
              <w:rPr>
                <w:sz w:val="18"/>
              </w:rPr>
              <w:t>Service revenue the chair brings in (the 5.2 example)</w:t>
            </w:r>
          </w:p>
        </w:tc>
        <w:tc>
          <w:tcPr>
            <w:tcW w:type="dxa" w:w="2721"/>
            <w:shd w:val="clear" w:color="auto" w:fill="EEF3F8"/>
          </w:tcPr>
          <w:p>
            <w:pPr>
              <w:keepNext/>
            </w:pPr>
            <w:r>
              <w:rPr>
                <w:sz w:val="18"/>
              </w:rPr>
              <w:t>the renter's, not the owner's</w:t>
            </w:r>
          </w:p>
        </w:tc>
        <w:tc>
          <w:tcPr>
            <w:tcW w:type="dxa" w:w="2381"/>
            <w:shd w:val="clear" w:color="auto" w:fill="EEF3F8"/>
          </w:tcPr>
          <w:p>
            <w:pPr>
              <w:keepNext/>
            </w:pPr>
            <w:r>
              <w:rPr>
                <w:sz w:val="18"/>
              </w:rPr>
              <w:t>$5,600</w:t>
            </w:r>
          </w:p>
        </w:tc>
      </w:tr>
      <w:tr>
        <w:trPr>
          <w:cantSplit w:val="true"/>
        </w:trPr>
        <w:tc>
          <w:tcPr>
            <w:tcW w:type="dxa" w:w="4649"/>
            <w:shd w:val="clear" w:color="auto" w:fill="EEF3F8"/>
          </w:tcPr>
          <w:p>
            <w:pPr>
              <w:keepNext/>
            </w:pPr>
            <w:r>
              <w:rPr>
                <w:sz w:val="18"/>
              </w:rPr>
              <w:t>Products used during services ($1.50 × 160 services)</w:t>
            </w:r>
          </w:p>
        </w:tc>
        <w:tc>
          <w:tcPr>
            <w:tcW w:type="dxa" w:w="2721"/>
            <w:shd w:val="clear" w:color="auto" w:fill="EEF3F8"/>
          </w:tcPr>
          <w:p>
            <w:pPr>
              <w:keepNext/>
            </w:pPr>
            <w:r>
              <w:rPr>
                <w:sz w:val="18"/>
              </w:rPr>
              <w:t>the renter's cost</w:t>
            </w:r>
          </w:p>
        </w:tc>
        <w:tc>
          <w:tcPr>
            <w:tcW w:type="dxa" w:w="2381"/>
            <w:shd w:val="clear" w:color="auto" w:fill="EEF3F8"/>
          </w:tcPr>
          <w:p>
            <w:pPr>
              <w:keepNext/>
            </w:pPr>
            <w:r>
              <w:rPr>
                <w:sz w:val="18"/>
              </w:rPr>
              <w:t>$240</w:t>
            </w:r>
          </w:p>
        </w:tc>
      </w:tr>
      <w:tr>
        <w:trPr>
          <w:cantSplit w:val="true"/>
        </w:trPr>
        <w:tc>
          <w:tcPr>
            <w:tcW w:type="dxa" w:w="4649"/>
            <w:shd w:val="clear" w:color="auto" w:fill="EEF3F8"/>
          </w:tcPr>
          <w:p>
            <w:pPr>
              <w:keepNext/>
            </w:pPr>
            <w:r>
              <w:rPr>
                <w:b/>
                <w:sz w:val="18"/>
              </w:rPr>
              <w:t>Left to split between the stylist's pay and the owner</w:t>
            </w:r>
          </w:p>
        </w:tc>
        <w:tc>
          <w:tcPr>
            <w:tcW w:type="dxa" w:w="2721"/>
            <w:shd w:val="clear" w:color="auto" w:fill="EEF3F8"/>
          </w:tcPr>
          <w:p>
            <w:pPr>
              <w:keepNext/>
            </w:pPr>
            <w:r>
              <w:rPr>
                <w:b/>
                <w:sz w:val="18"/>
              </w:rPr>
              <w:t>—</w:t>
            </w:r>
          </w:p>
        </w:tc>
        <w:tc>
          <w:tcPr>
            <w:tcW w:type="dxa" w:w="2381"/>
            <w:shd w:val="clear" w:color="auto" w:fill="EEF3F8"/>
          </w:tcPr>
          <w:p>
            <w:pPr>
              <w:keepNext/>
            </w:pPr>
            <w:r>
              <w:rPr>
                <w:b/>
                <w:sz w:val="18"/>
              </w:rPr>
              <w:t>$5,360</w:t>
            </w:r>
          </w:p>
        </w:tc>
      </w:tr>
      <w:tr>
        <w:trPr>
          <w:cantSplit w:val="true"/>
        </w:trPr>
        <w:tc>
          <w:tcPr>
            <w:tcW w:type="dxa" w:w="4649"/>
            <w:shd w:val="clear" w:color="auto" w:fill="EEF3F8"/>
          </w:tcPr>
          <w:p>
            <w:r>
              <w:rPr>
                <w:sz w:val="18"/>
              </w:rPr>
              <w:t>Owner's extra costs under commission (payroll costs, front desk, more supplies)</w:t>
            </w:r>
          </w:p>
        </w:tc>
        <w:tc>
          <w:tcPr>
            <w:tcW w:type="dxa" w:w="2721"/>
            <w:shd w:val="clear" w:color="auto" w:fill="EEF3F8"/>
          </w:tcPr>
          <w:p>
            <w:r>
              <w:rPr>
                <w:sz w:val="18"/>
              </w:rPr>
              <w:t>—</w:t>
            </w:r>
          </w:p>
        </w:tc>
        <w:tc>
          <w:tcPr>
            <w:tcW w:type="dxa" w:w="2381"/>
            <w:shd w:val="clear" w:color="auto" w:fill="EEF3F8"/>
          </w:tcPr>
          <w:p>
            <w:r>
              <w:rPr>
                <w:sz w:val="18"/>
              </w:rPr>
              <w:t>[your numbers]</w:t>
            </w:r>
          </w:p>
        </w:tc>
      </w:tr>
    </w:tbl>
    <w:p>
      <w:pPr>
        <w:spacing w:after="40"/>
      </w:pPr>
    </w:p>
    <w:p>
      <w:r>
        <w:rPr>
          <w:b w:val="0"/>
          <w:i w:val="0"/>
        </w:rPr>
        <w:t>Example — replace with your numbers: Commission pays the owner more than booth rent only if the owner's part of the $5,360 is more than $1,083.33 plus the extra costs you carry under commission. The split is your pay plan; this template gives none. With 4 chairs, the rent is 4 × $250 × 52 ÷ 12 = $4,333.33 a month.</w:t>
      </w:r>
    </w:p>
    <w:p>
      <w:pPr>
        <w:pStyle w:val="Heading2"/>
        <w:keepNext/>
      </w:pPr>
      <w:r>
        <w:t>5.5 Worker status: a decision box</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pPr>
              <w:keepNext/>
            </w:pPr>
            <w:r>
              <w:rPr>
                <w:b/>
              </w:rPr>
              <w:t>Your state board sets the licensing rules</w:t>
            </w:r>
          </w:p>
          <w:p>
            <w:pPr>
              <w:spacing w:after="40"/>
              <w:keepNext/>
            </w:pPr>
            <w:r>
              <w:rPr>
                <w:b w:val="0"/>
                <w:i w:val="0"/>
              </w:rPr>
              <w:t>This template gives no licensing, sanitation, inspection or employment rules, and no fees or hours. Your state board sets the licensing rules for the shop and for each stylist or barber. Enter your state's requirements where the rows ask for them.</w:t>
            </w:r>
          </w:p>
        </w:tc>
      </w:tr>
    </w:tbl>
    <w:p>
      <w:pPr>
        <w:spacing w:after="40"/>
        <w:keepNext/>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Decision box: worker status</w:t>
            </w:r>
          </w:p>
          <w:p>
            <w:pPr>
              <w:spacing w:after="40"/>
            </w:pPr>
            <w:r>
              <w:rPr>
                <w:b w:val="0"/>
                <w:i w:val="0"/>
              </w:rPr>
              <w:t>The question: is each person who works in your shop an employee or an independent contractor? This template gives no answer and no rule. Your state and the IRS look at the facts of each case.</w:t>
            </w:r>
          </w:p>
          <w:p>
            <w:pPr>
              <w:spacing w:after="40"/>
            </w:pPr>
            <w:r>
              <w:rPr>
                <w:b w:val="0"/>
                <w:i w:val="0"/>
              </w:rPr>
              <w:t>The IRS says: “Facts that provide evidence of the degree of control and independence fall into three categories”. Behavioral: “Does the company control or have the right to control what the worker does and how the worker does his or her job?” Financial: “Are the business aspects of the worker’s job controlled by the payer?”, which includes “who provides tools/supplies”. Type of relationship: “Are there written contracts or employee type benefits (that is, pension plan, insurance, vacation pay, etc.)?” (</w:t>
            </w:r>
            <w:hyperlink r:id="rId13">
              <w:r>
                <w:rPr>
                  <w:rStyle w:val="Hyperlink"/>
                  <w:color w:val="0563C1"/>
                  <w:u w:val="single"/>
                </w:rPr>
                <w:t xml:space="preserve">IRS: worker classification</w:t>
              </w:r>
            </w:hyperlink>
            <w:r>
              <w:rPr>
                <w:b w:val="0"/>
                <w:i w:val="0"/>
              </w:rPr>
              <w:t>).</w:t>
            </w:r>
          </w:p>
          <w:p>
            <w:pPr>
              <w:spacing w:after="40"/>
            </w:pPr>
            <w:r>
              <w:rPr>
                <w:b w:val="0"/>
                <w:i w:val="0"/>
              </w:rPr>
              <w:t>If it is still unclear, the IRS says you may consider submitting “Form SS-8, Determination of Worker Status for Purposes of Federal Employment Taxes and Income Tax Withholding” (</w:t>
            </w:r>
            <w:hyperlink r:id="rId13">
              <w:r>
                <w:rPr>
                  <w:rStyle w:val="Hyperlink"/>
                  <w:color w:val="0563C1"/>
                  <w:u w:val="single"/>
                </w:rPr>
                <w:t xml:space="preserve">IRS</w:t>
              </w:r>
            </w:hyperlink>
            <w:r>
              <w:rPr>
                <w:b w:val="0"/>
                <w:i w:val="0"/>
              </w:rPr>
              <w:t>).</w:t>
            </w:r>
          </w:p>
          <w:p>
            <w:pPr>
              <w:spacing w:after="40"/>
            </w:pPr>
            <w:r>
              <w:rPr>
                <w:b w:val="0"/>
                <w:i w:val="0"/>
              </w:rPr>
              <w:t>The IRS page is general. It is not about salons or booth rent, and nothing in this template says what the IRS thinks about either.</w:t>
            </w:r>
          </w:p>
          <w:p>
            <w:pPr>
              <w:spacing w:after="40"/>
            </w:pPr>
            <w:r>
              <w:rPr>
                <w:b w:val="0"/>
                <w:i w:val="0"/>
              </w:rPr>
              <w:t>Write your own facts below, then check with your state and an accountant or attorney.</w:t>
            </w:r>
          </w:p>
        </w:tc>
      </w:tr>
    </w:tbl>
    <w:p>
      <w:pPr>
        <w:spacing w:after="40"/>
      </w:pPr>
    </w:p>
    <w:p>
      <w:pPr>
        <w:keepNext/>
        <w:spacing w:after="40"/>
      </w:pPr>
      <w:r>
        <w:rPr>
          <w:b/>
          <w:i w:val="0"/>
          <w:sz w:val="20"/>
        </w:rPr>
        <w:t>Yours: the facts</w:t>
      </w:r>
    </w:p>
    <w:tbl>
      <w:tblPr>
        <w:tblStyle w:val="TableGrid"/>
        <w:tblW w:type="auto" w:w="0"/>
        <w:jc w:val="center"/>
        <w:tblLayout w:type="fixed"/>
        <w:tblLook w:firstColumn="1" w:firstRow="1" w:lastColumn="0" w:lastRow="0" w:noHBand="0" w:noVBand="1" w:val="04A0"/>
      </w:tblPr>
      <w:tblGrid>
        <w:gridCol w:w="4876"/>
        <w:gridCol w:w="2438"/>
        <w:gridCol w:w="2438"/>
      </w:tblGrid>
      <w:tr>
        <w:trPr>
          <w:tblHeader w:val="true"/>
          <w:cantSplit w:val="true"/>
        </w:trPr>
        <w:tc>
          <w:tcPr>
            <w:tcW w:type="dxa" w:w="4876"/>
            <w:shd w:val="clear" w:color="auto" w:fill="1F3A5F"/>
          </w:tcPr>
          <w:p>
            <w:pPr>
              <w:keepNext/>
            </w:pPr>
            <w:r/>
            <w:r>
              <w:rPr>
                <w:b/>
                <w:color w:val="FFFFFF"/>
                <w:sz w:val="18"/>
              </w:rPr>
              <w:t>Fact (your answer)</w:t>
            </w:r>
          </w:p>
        </w:tc>
        <w:tc>
          <w:tcPr>
            <w:tcW w:type="dxa" w:w="2438"/>
            <w:shd w:val="clear" w:color="auto" w:fill="1F3A5F"/>
          </w:tcPr>
          <w:p>
            <w:pPr>
              <w:keepNext/>
            </w:pPr>
            <w:r/>
            <w:r>
              <w:rPr>
                <w:b/>
                <w:color w:val="FFFFFF"/>
                <w:sz w:val="18"/>
              </w:rPr>
              <w:t>For your staff</w:t>
            </w:r>
          </w:p>
        </w:tc>
        <w:tc>
          <w:tcPr>
            <w:tcW w:type="dxa" w:w="2438"/>
            <w:shd w:val="clear" w:color="auto" w:fill="1F3A5F"/>
          </w:tcPr>
          <w:p>
            <w:pPr>
              <w:keepNext/>
            </w:pPr>
            <w:r/>
            <w:r>
              <w:rPr>
                <w:b/>
                <w:color w:val="FFFFFF"/>
                <w:sz w:val="18"/>
              </w:rPr>
              <w:t>For your renters</w:t>
            </w:r>
          </w:p>
        </w:tc>
      </w:tr>
      <w:tr>
        <w:trPr>
          <w:cantSplit w:val="true"/>
        </w:trPr>
        <w:tc>
          <w:tcPr>
            <w:tcW w:type="dxa" w:w="4876"/>
          </w:tcPr>
          <w:p>
            <w:pPr>
              <w:keepNext/>
            </w:pPr>
            <w:r>
              <w:rPr>
                <w:sz w:val="18"/>
              </w:rPr>
              <w:t>Who sets the hours and the prices?</w:t>
            </w:r>
          </w:p>
        </w:tc>
        <w:tc>
          <w:tcPr>
            <w:tcW w:type="dxa" w:w="2438"/>
          </w:tcPr>
          <w:p>
            <w:pPr>
              <w:keepNext/>
            </w:pPr>
            <w:r>
              <w:rPr>
                <w:sz w:val="18"/>
              </w:rPr>
              <w:t>[ ]</w:t>
            </w:r>
          </w:p>
        </w:tc>
        <w:tc>
          <w:tcPr>
            <w:tcW w:type="dxa" w:w="2438"/>
          </w:tcPr>
          <w:p>
            <w:pPr>
              <w:keepNext/>
            </w:pPr>
            <w:r>
              <w:rPr>
                <w:sz w:val="18"/>
              </w:rPr>
              <w:t>[ ]</w:t>
            </w:r>
          </w:p>
        </w:tc>
      </w:tr>
      <w:tr>
        <w:trPr>
          <w:cantSplit w:val="true"/>
        </w:trPr>
        <w:tc>
          <w:tcPr>
            <w:tcW w:type="dxa" w:w="4876"/>
          </w:tcPr>
          <w:p>
            <w:pPr>
              <w:keepNext/>
            </w:pPr>
            <w:r>
              <w:rPr>
                <w:sz w:val="18"/>
              </w:rPr>
              <w:t>Who buys the tools and products? (the IRS names “who provides tools/supplies” as a financial fact)</w:t>
            </w:r>
          </w:p>
        </w:tc>
        <w:tc>
          <w:tcPr>
            <w:tcW w:type="dxa" w:w="2438"/>
          </w:tcPr>
          <w:p>
            <w:pPr>
              <w:keepNext/>
            </w:pPr>
            <w:r>
              <w:rPr>
                <w:sz w:val="18"/>
              </w:rPr>
              <w:t>[ ]</w:t>
            </w:r>
          </w:p>
        </w:tc>
        <w:tc>
          <w:tcPr>
            <w:tcW w:type="dxa" w:w="2438"/>
          </w:tcPr>
          <w:p>
            <w:pPr>
              <w:keepNext/>
            </w:pPr>
            <w:r>
              <w:rPr>
                <w:sz w:val="18"/>
              </w:rPr>
              <w:t>[ ]</w:t>
            </w:r>
          </w:p>
        </w:tc>
      </w:tr>
      <w:tr>
        <w:trPr>
          <w:cantSplit w:val="true"/>
        </w:trPr>
        <w:tc>
          <w:tcPr>
            <w:tcW w:type="dxa" w:w="4876"/>
          </w:tcPr>
          <w:p>
            <w:pPr>
              <w:keepNext/>
            </w:pPr>
            <w:r>
              <w:rPr>
                <w:sz w:val="18"/>
              </w:rPr>
              <w:t>Who owns the client list and the booking account?</w:t>
            </w:r>
          </w:p>
        </w:tc>
        <w:tc>
          <w:tcPr>
            <w:tcW w:type="dxa" w:w="2438"/>
          </w:tcPr>
          <w:p>
            <w:pPr>
              <w:keepNext/>
            </w:pPr>
            <w:r>
              <w:rPr>
                <w:sz w:val="18"/>
              </w:rPr>
              <w:t>[ ]</w:t>
            </w:r>
          </w:p>
        </w:tc>
        <w:tc>
          <w:tcPr>
            <w:tcW w:type="dxa" w:w="2438"/>
          </w:tcPr>
          <w:p>
            <w:pPr>
              <w:keepNext/>
            </w:pPr>
            <w:r>
              <w:rPr>
                <w:sz w:val="18"/>
              </w:rPr>
              <w:t>[ ]</w:t>
            </w:r>
          </w:p>
        </w:tc>
      </w:tr>
      <w:tr>
        <w:trPr>
          <w:cantSplit w:val="true"/>
        </w:trPr>
        <w:tc>
          <w:tcPr>
            <w:tcW w:type="dxa" w:w="4876"/>
          </w:tcPr>
          <w:p>
            <w:pPr>
              <w:keepNext/>
            </w:pPr>
            <w:r>
              <w:rPr>
                <w:sz w:val="18"/>
              </w:rPr>
              <w:t>Who takes the payment from the client?</w:t>
            </w:r>
          </w:p>
        </w:tc>
        <w:tc>
          <w:tcPr>
            <w:tcW w:type="dxa" w:w="2438"/>
          </w:tcPr>
          <w:p>
            <w:pPr>
              <w:keepNext/>
            </w:pPr>
            <w:r>
              <w:rPr>
                <w:sz w:val="18"/>
              </w:rPr>
              <w:t>[ ]</w:t>
            </w:r>
          </w:p>
        </w:tc>
        <w:tc>
          <w:tcPr>
            <w:tcW w:type="dxa" w:w="2438"/>
          </w:tcPr>
          <w:p>
            <w:pPr>
              <w:keepNext/>
            </w:pPr>
            <w:r>
              <w:rPr>
                <w:sz w:val="18"/>
              </w:rPr>
              <w:t>[ ]</w:t>
            </w:r>
          </w:p>
        </w:tc>
      </w:tr>
      <w:tr>
        <w:trPr>
          <w:cantSplit w:val="true"/>
        </w:trPr>
        <w:tc>
          <w:tcPr>
            <w:tcW w:type="dxa" w:w="4876"/>
          </w:tcPr>
          <w:p>
            <w:pPr>
              <w:keepNext/>
            </w:pPr>
            <w:r>
              <w:rPr>
                <w:sz w:val="18"/>
              </w:rPr>
              <w:t>Written agreements: which, signed when, reviewed by whom?</w:t>
            </w:r>
          </w:p>
        </w:tc>
        <w:tc>
          <w:tcPr>
            <w:tcW w:type="dxa" w:w="2438"/>
          </w:tcPr>
          <w:p>
            <w:pPr>
              <w:keepNext/>
            </w:pPr>
            <w:r>
              <w:rPr>
                <w:sz w:val="18"/>
              </w:rPr>
              <w:t>[ ]</w:t>
            </w:r>
          </w:p>
        </w:tc>
        <w:tc>
          <w:tcPr>
            <w:tcW w:type="dxa" w:w="2438"/>
          </w:tcPr>
          <w:p>
            <w:pPr>
              <w:keepNext/>
            </w:pPr>
            <w:r>
              <w:rPr>
                <w:sz w:val="18"/>
              </w:rPr>
              <w:t>[ ]</w:t>
            </w:r>
          </w:p>
        </w:tc>
      </w:tr>
      <w:tr>
        <w:trPr>
          <w:cantSplit w:val="true"/>
        </w:trPr>
        <w:tc>
          <w:tcPr>
            <w:tcW w:type="dxa" w:w="4876"/>
          </w:tcPr>
          <w:p>
            <w:r>
              <w:rPr>
                <w:sz w:val="18"/>
              </w:rPr>
              <w:t>Anything else you want to ask your accountant or attorney</w:t>
            </w:r>
          </w:p>
        </w:tc>
        <w:tc>
          <w:tcPr>
            <w:tcW w:type="dxa" w:w="2438"/>
          </w:tcPr>
          <w:p>
            <w:r>
              <w:rPr>
                <w:sz w:val="18"/>
              </w:rPr>
              <w:t>[ ]</w:t>
            </w:r>
          </w:p>
        </w:tc>
        <w:tc>
          <w:tcPr>
            <w:tcW w:type="dxa" w:w="2438"/>
          </w:tcPr>
          <w:p>
            <w:r>
              <w:rPr>
                <w:sz w:val="18"/>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Tips and service charges</w:t>
            </w:r>
          </w:p>
          <w:p>
            <w:pPr>
              <w:pStyle w:val="ListBullet"/>
            </w:pPr>
            <w:r>
              <w:rPr>
                <w:b w:val="0"/>
                <w:i w:val="0"/>
              </w:rPr>
              <w:t>If clients tip staff, read the IRS tip page and ask your accountant how tips are recorded and paid out (</w:t>
            </w:r>
            <w:hyperlink r:id="rId14">
              <w:r>
                <w:rPr>
                  <w:rStyle w:val="Hyperlink"/>
                  <w:color w:val="0563C1"/>
                  <w:u w:val="single"/>
                </w:rPr>
                <w:t xml:space="preserve">IRS: Tip recordkeeping and reporting</w:t>
              </w:r>
            </w:hyperlink>
            <w:r>
              <w:rPr>
                <w:b w:val="0"/>
                <w:i w:val="0"/>
              </w:rPr>
              <w:t>).</w:t>
            </w:r>
          </w:p>
          <w:p>
            <w:pPr>
              <w:pStyle w:val="ListBullet"/>
            </w:pPr>
            <w:r>
              <w:rPr>
                <w:b w:val="0"/>
                <w:i w:val="0"/>
              </w:rPr>
              <w:t>The IRS page says: “Service charges are not tips”, and “A payment is a tip only if the customer voluntarily decides to pay it and determines the amount.”</w:t>
            </w:r>
          </w:p>
        </w:tc>
      </w:tr>
    </w:tbl>
    <w:p>
      <w:pPr>
        <w:spacing w:after="40"/>
      </w:pPr>
    </w:p>
    <w:p>
      <w:pPr>
        <w:pStyle w:val="Heading2"/>
      </w:pPr>
      <w:r>
        <w:t>5.6 Retail products and product inventory</w:t>
      </w:r>
    </w:p>
    <w:p>
      <w:pPr>
        <w:spacing w:after="80"/>
      </w:pPr>
      <w:r>
        <w:rPr>
          <w:b w:val="0"/>
          <w:i/>
          <w:color w:val="555555"/>
        </w:rPr>
        <w:t>Keep two things apart. Products used during services are a cost of each service (they come from 5.2). Products for sale are a revenue line, with stock you carry. Under booth rent, decide who sells retail and who keeps the money, and write it down.</w:t>
      </w:r>
    </w:p>
    <w:p>
      <w:pPr>
        <w:keepNext/>
        <w:spacing w:after="40"/>
      </w:pPr>
      <w:r>
        <w:rPr>
          <w:b/>
          <w:i w:val="0"/>
          <w:sz w:val="20"/>
        </w:rPr>
        <w:t>Yours: products used during services</w:t>
      </w:r>
    </w:p>
    <w:tbl>
      <w:tblPr>
        <w:tblStyle w:val="TableGrid"/>
        <w:tblW w:type="auto" w:w="0"/>
        <w:jc w:val="center"/>
        <w:tblLayout w:type="fixed"/>
        <w:tblLook w:firstColumn="1" w:firstRow="1" w:lastColumn="0" w:lastRow="0" w:noHBand="0" w:noVBand="1" w:val="04A0"/>
      </w:tblPr>
      <w:tblGrid>
        <w:gridCol w:w="2835"/>
        <w:gridCol w:w="2608"/>
        <w:gridCol w:w="2154"/>
        <w:gridCol w:w="2154"/>
      </w:tblGrid>
      <w:tr>
        <w:trPr>
          <w:tblHeader w:val="true"/>
          <w:cantSplit w:val="true"/>
        </w:trPr>
        <w:tc>
          <w:tcPr>
            <w:tcW w:type="dxa" w:w="2835"/>
            <w:shd w:val="clear" w:color="auto" w:fill="1F3A5F"/>
          </w:tcPr>
          <w:p>
            <w:pPr>
              <w:keepNext/>
            </w:pPr>
            <w:r/>
            <w:r>
              <w:rPr>
                <w:b/>
                <w:color w:val="FFFFFF"/>
                <w:sz w:val="18"/>
              </w:rPr>
              <w:t>Product used during services</w:t>
            </w:r>
          </w:p>
        </w:tc>
        <w:tc>
          <w:tcPr>
            <w:tcW w:type="dxa" w:w="2608"/>
            <w:shd w:val="clear" w:color="auto" w:fill="1F3A5F"/>
          </w:tcPr>
          <w:p>
            <w:pPr>
              <w:keepNext/>
            </w:pPr>
            <w:r/>
            <w:r>
              <w:rPr>
                <w:b/>
                <w:color w:val="FFFFFF"/>
                <w:sz w:val="18"/>
              </w:rPr>
              <w:t>Services it is used in</w:t>
            </w:r>
          </w:p>
        </w:tc>
        <w:tc>
          <w:tcPr>
            <w:tcW w:type="dxa" w:w="2154"/>
            <w:shd w:val="clear" w:color="auto" w:fill="1F3A5F"/>
          </w:tcPr>
          <w:p>
            <w:pPr>
              <w:keepNext/>
            </w:pPr>
            <w:r/>
            <w:r>
              <w:rPr>
                <w:b/>
                <w:color w:val="FFFFFF"/>
                <w:sz w:val="18"/>
              </w:rPr>
              <w:t>Cost per service ($, yours)</w:t>
            </w:r>
          </w:p>
        </w:tc>
        <w:tc>
          <w:tcPr>
            <w:tcW w:type="dxa" w:w="2154"/>
            <w:shd w:val="clear" w:color="auto" w:fill="1F3A5F"/>
          </w:tcPr>
          <w:p>
            <w:pPr>
              <w:keepNext/>
            </w:pPr>
            <w:r/>
            <w:r>
              <w:rPr>
                <w:b/>
                <w:color w:val="FFFFFF"/>
                <w:sz w:val="18"/>
              </w:rPr>
              <w:t>Who buys it</w:t>
            </w:r>
          </w:p>
        </w:tc>
      </w:tr>
      <w:tr>
        <w:trPr>
          <w:cantSplit w:val="true"/>
        </w:trPr>
        <w:tc>
          <w:tcPr>
            <w:tcW w:type="dxa" w:w="2835"/>
          </w:tcPr>
          <w:p>
            <w:pPr>
              <w:keepNext/>
            </w:pPr>
            <w:r>
              <w:rPr>
                <w:sz w:val="18"/>
              </w:rPr>
              <w:t>[ ]</w:t>
            </w:r>
          </w:p>
        </w:tc>
        <w:tc>
          <w:tcPr>
            <w:tcW w:type="dxa" w:w="2608"/>
          </w:tcPr>
          <w:p>
            <w:pPr>
              <w:keepNext/>
            </w:pPr>
            <w:r>
              <w:rPr>
                <w:sz w:val="18"/>
              </w:rPr>
              <w:t>[ ]</w:t>
            </w:r>
          </w:p>
        </w:tc>
        <w:tc>
          <w:tcPr>
            <w:tcW w:type="dxa" w:w="2154"/>
          </w:tcPr>
          <w:p>
            <w:pPr>
              <w:keepNext/>
            </w:pPr>
            <w:r>
              <w:rPr>
                <w:sz w:val="18"/>
              </w:rPr>
              <w:t>[ ]</w:t>
            </w:r>
          </w:p>
        </w:tc>
        <w:tc>
          <w:tcPr>
            <w:tcW w:type="dxa" w:w="2154"/>
          </w:tcPr>
          <w:p>
            <w:pPr>
              <w:keepNext/>
            </w:pPr>
            <w:r>
              <w:rPr>
                <w:sz w:val="18"/>
              </w:rPr>
              <w:t>[ ]</w:t>
            </w:r>
          </w:p>
        </w:tc>
      </w:tr>
      <w:tr>
        <w:trPr>
          <w:cantSplit w:val="true"/>
        </w:trPr>
        <w:tc>
          <w:tcPr>
            <w:tcW w:type="dxa" w:w="2835"/>
          </w:tcPr>
          <w:p>
            <w:pPr>
              <w:keepNext/>
            </w:pPr>
            <w:r>
              <w:rPr>
                <w:sz w:val="18"/>
              </w:rPr>
              <w:t>[ ]</w:t>
            </w:r>
          </w:p>
        </w:tc>
        <w:tc>
          <w:tcPr>
            <w:tcW w:type="dxa" w:w="2608"/>
          </w:tcPr>
          <w:p>
            <w:pPr>
              <w:keepNext/>
            </w:pPr>
            <w:r>
              <w:rPr>
                <w:sz w:val="18"/>
              </w:rPr>
              <w:t>[ ]</w:t>
            </w:r>
          </w:p>
        </w:tc>
        <w:tc>
          <w:tcPr>
            <w:tcW w:type="dxa" w:w="2154"/>
          </w:tcPr>
          <w:p>
            <w:pPr>
              <w:keepNext/>
            </w:pPr>
            <w:r>
              <w:rPr>
                <w:sz w:val="18"/>
              </w:rPr>
              <w:t>[ ]</w:t>
            </w:r>
          </w:p>
        </w:tc>
        <w:tc>
          <w:tcPr>
            <w:tcW w:type="dxa" w:w="2154"/>
          </w:tcPr>
          <w:p>
            <w:pPr>
              <w:keepNext/>
            </w:pPr>
            <w:r>
              <w:rPr>
                <w:sz w:val="18"/>
              </w:rPr>
              <w:t>[ ]</w:t>
            </w:r>
          </w:p>
        </w:tc>
      </w:tr>
      <w:tr>
        <w:trPr>
          <w:cantSplit w:val="true"/>
        </w:trPr>
        <w:tc>
          <w:tcPr>
            <w:tcW w:type="dxa" w:w="2835"/>
          </w:tcPr>
          <w:p>
            <w:pPr>
              <w:keepNext/>
            </w:pPr>
            <w:r>
              <w:rPr>
                <w:sz w:val="18"/>
              </w:rPr>
              <w:t>[ ]</w:t>
            </w:r>
          </w:p>
        </w:tc>
        <w:tc>
          <w:tcPr>
            <w:tcW w:type="dxa" w:w="2608"/>
          </w:tcPr>
          <w:p>
            <w:pPr>
              <w:keepNext/>
            </w:pPr>
            <w:r>
              <w:rPr>
                <w:sz w:val="18"/>
              </w:rPr>
              <w:t>[ ]</w:t>
            </w:r>
          </w:p>
        </w:tc>
        <w:tc>
          <w:tcPr>
            <w:tcW w:type="dxa" w:w="2154"/>
          </w:tcPr>
          <w:p>
            <w:pPr>
              <w:keepNext/>
            </w:pPr>
            <w:r>
              <w:rPr>
                <w:sz w:val="18"/>
              </w:rPr>
              <w:t>[ ]</w:t>
            </w:r>
          </w:p>
        </w:tc>
        <w:tc>
          <w:tcPr>
            <w:tcW w:type="dxa" w:w="2154"/>
          </w:tcPr>
          <w:p>
            <w:pPr>
              <w:keepNext/>
            </w:pPr>
            <w:r>
              <w:rPr>
                <w:sz w:val="18"/>
              </w:rPr>
              <w:t>[ ]</w:t>
            </w:r>
          </w:p>
        </w:tc>
      </w:tr>
      <w:tr>
        <w:trPr>
          <w:cantSplit w:val="true"/>
        </w:trPr>
        <w:tc>
          <w:tcPr>
            <w:tcW w:type="dxa" w:w="2835"/>
          </w:tcPr>
          <w:p>
            <w:r>
              <w:rPr>
                <w:sz w:val="18"/>
              </w:rPr>
              <w:t>[ ]</w:t>
            </w:r>
          </w:p>
        </w:tc>
        <w:tc>
          <w:tcPr>
            <w:tcW w:type="dxa" w:w="2608"/>
          </w:tcPr>
          <w:p>
            <w:r>
              <w:rPr>
                <w:sz w:val="18"/>
              </w:rPr>
              <w:t>[ ]</w:t>
            </w:r>
          </w:p>
        </w:tc>
        <w:tc>
          <w:tcPr>
            <w:tcW w:type="dxa" w:w="2154"/>
          </w:tcPr>
          <w:p>
            <w:r>
              <w:rPr>
                <w:sz w:val="18"/>
              </w:rPr>
              <w:t>[ ]</w:t>
            </w:r>
          </w:p>
        </w:tc>
        <w:tc>
          <w:tcPr>
            <w:tcW w:type="dxa" w:w="2154"/>
          </w:tcPr>
          <w:p>
            <w:r>
              <w:rPr>
                <w:sz w:val="18"/>
              </w:rPr>
              <w:t>[ ]</w:t>
            </w:r>
          </w:p>
        </w:tc>
      </w:tr>
    </w:tbl>
    <w:p>
      <w:pPr>
        <w:spacing w:after="40"/>
      </w:pPr>
    </w:p>
    <w:p>
      <w:pPr>
        <w:keepNext/>
        <w:spacing w:after="40"/>
      </w:pPr>
      <w:r>
        <w:rPr>
          <w:b/>
          <w:i w:val="0"/>
          <w:sz w:val="20"/>
        </w:rPr>
        <w:t>Yours: products for sale</w:t>
      </w:r>
    </w:p>
    <w:tbl>
      <w:tblPr>
        <w:tblStyle w:val="TableGrid"/>
        <w:tblW w:type="auto" w:w="0"/>
        <w:jc w:val="center"/>
        <w:tblLayout w:type="fixed"/>
        <w:tblLook w:firstColumn="1" w:firstRow="1" w:lastColumn="0" w:lastRow="0" w:noHBand="0" w:noVBand="1" w:val="04A0"/>
      </w:tblPr>
      <w:tblGrid>
        <w:gridCol w:w="1928"/>
        <w:gridCol w:w="1134"/>
        <w:gridCol w:w="1134"/>
        <w:gridCol w:w="1361"/>
        <w:gridCol w:w="1474"/>
        <w:gridCol w:w="1361"/>
        <w:gridCol w:w="1361"/>
      </w:tblGrid>
      <w:tr>
        <w:trPr>
          <w:tblHeader w:val="true"/>
          <w:cantSplit w:val="true"/>
        </w:trPr>
        <w:tc>
          <w:tcPr>
            <w:tcW w:type="dxa" w:w="1928"/>
            <w:shd w:val="clear" w:color="auto" w:fill="1F3A5F"/>
          </w:tcPr>
          <w:p>
            <w:pPr>
              <w:keepNext/>
            </w:pPr>
            <w:r/>
            <w:r>
              <w:rPr>
                <w:b/>
                <w:color w:val="FFFFFF"/>
                <w:sz w:val="16"/>
              </w:rPr>
              <w:t>Product line for sale</w:t>
            </w:r>
          </w:p>
        </w:tc>
        <w:tc>
          <w:tcPr>
            <w:tcW w:type="dxa" w:w="1134"/>
            <w:shd w:val="clear" w:color="auto" w:fill="1F3A5F"/>
          </w:tcPr>
          <w:p>
            <w:pPr>
              <w:keepNext/>
            </w:pPr>
            <w:r/>
            <w:r>
              <w:rPr>
                <w:b/>
                <w:color w:val="FFFFFF"/>
                <w:sz w:val="16"/>
              </w:rPr>
              <w:t>Price (yours)</w:t>
            </w:r>
          </w:p>
        </w:tc>
        <w:tc>
          <w:tcPr>
            <w:tcW w:type="dxa" w:w="1134"/>
            <w:shd w:val="clear" w:color="auto" w:fill="1F3A5F"/>
          </w:tcPr>
          <w:p>
            <w:pPr>
              <w:keepNext/>
            </w:pPr>
            <w:r/>
            <w:r>
              <w:rPr>
                <w:b/>
                <w:color w:val="FFFFFF"/>
                <w:sz w:val="16"/>
              </w:rPr>
              <w:t>Cost (yours)</w:t>
            </w:r>
          </w:p>
        </w:tc>
        <w:tc>
          <w:tcPr>
            <w:tcW w:type="dxa" w:w="1361"/>
            <w:shd w:val="clear" w:color="auto" w:fill="1F3A5F"/>
          </w:tcPr>
          <w:p>
            <w:pPr>
              <w:keepNext/>
            </w:pPr>
            <w:r/>
            <w:r>
              <w:rPr>
                <w:b/>
                <w:color w:val="FFFFFF"/>
                <w:sz w:val="16"/>
              </w:rPr>
              <w:t>Units a month (yours)</w:t>
            </w:r>
          </w:p>
        </w:tc>
        <w:tc>
          <w:tcPr>
            <w:tcW w:type="dxa" w:w="1474"/>
            <w:shd w:val="clear" w:color="auto" w:fill="1F3A5F"/>
          </w:tcPr>
          <w:p>
            <w:pPr>
              <w:keepNext/>
            </w:pPr>
            <w:r/>
            <w:r>
              <w:rPr>
                <w:b/>
                <w:color w:val="FFFFFF"/>
                <w:sz w:val="16"/>
              </w:rPr>
              <w:t>Opening stock ($ at cost)</w:t>
            </w:r>
          </w:p>
        </w:tc>
        <w:tc>
          <w:tcPr>
            <w:tcW w:type="dxa" w:w="1361"/>
            <w:shd w:val="clear" w:color="auto" w:fill="1F3A5F"/>
          </w:tcPr>
          <w:p>
            <w:pPr>
              <w:keepNext/>
            </w:pPr>
            <w:r/>
            <w:r>
              <w:rPr>
                <w:b/>
                <w:color w:val="FFFFFF"/>
                <w:sz w:val="16"/>
              </w:rPr>
              <w:t>Reorder point (yours)</w:t>
            </w:r>
          </w:p>
        </w:tc>
        <w:tc>
          <w:tcPr>
            <w:tcW w:type="dxa" w:w="1361"/>
            <w:shd w:val="clear" w:color="auto" w:fill="1F3A5F"/>
          </w:tcPr>
          <w:p>
            <w:pPr>
              <w:keepNext/>
            </w:pPr>
            <w:r/>
            <w:r>
              <w:rPr>
                <w:b/>
                <w:color w:val="FFFFFF"/>
                <w:sz w:val="16"/>
              </w:rPr>
              <w:t>Supplier and lead time</w:t>
            </w:r>
          </w:p>
        </w:tc>
      </w:tr>
      <w:tr>
        <w:trPr>
          <w:cantSplit w:val="true"/>
        </w:trPr>
        <w:tc>
          <w:tcPr>
            <w:tcW w:type="dxa" w:w="1928"/>
          </w:tcPr>
          <w:p>
            <w:pPr>
              <w:keepNext/>
            </w:pPr>
            <w:r>
              <w:rPr>
                <w:sz w:val="16"/>
              </w:rPr>
              <w:t>[ ]</w:t>
            </w:r>
          </w:p>
        </w:tc>
        <w:tc>
          <w:tcPr>
            <w:tcW w:type="dxa" w:w="1134"/>
          </w:tcPr>
          <w:p>
            <w:pPr>
              <w:keepNext/>
            </w:pPr>
            <w:r>
              <w:rPr>
                <w:sz w:val="16"/>
              </w:rPr>
              <w:t>[$]</w:t>
            </w:r>
          </w:p>
        </w:tc>
        <w:tc>
          <w:tcPr>
            <w:tcW w:type="dxa" w:w="1134"/>
          </w:tcPr>
          <w:p>
            <w:pPr>
              <w:keepNext/>
            </w:pPr>
            <w:r>
              <w:rPr>
                <w:sz w:val="16"/>
              </w:rPr>
              <w:t>[$]</w:t>
            </w:r>
          </w:p>
        </w:tc>
        <w:tc>
          <w:tcPr>
            <w:tcW w:type="dxa" w:w="1361"/>
          </w:tcPr>
          <w:p>
            <w:pPr>
              <w:keepNext/>
            </w:pPr>
            <w:r>
              <w:rPr>
                <w:sz w:val="16"/>
              </w:rPr>
              <w:t>[ ]</w:t>
            </w:r>
          </w:p>
        </w:tc>
        <w:tc>
          <w:tcPr>
            <w:tcW w:type="dxa" w:w="1474"/>
          </w:tcPr>
          <w:p>
            <w:pPr>
              <w:keepNext/>
            </w:pPr>
            <w:r>
              <w:rPr>
                <w:sz w:val="16"/>
              </w:rPr>
              <w:t>[$]</w:t>
            </w:r>
          </w:p>
        </w:tc>
        <w:tc>
          <w:tcPr>
            <w:tcW w:type="dxa" w:w="1361"/>
          </w:tcPr>
          <w:p>
            <w:pPr>
              <w:keepNext/>
            </w:pPr>
            <w:r>
              <w:rPr>
                <w:sz w:val="16"/>
              </w:rPr>
              <w:t>[ ]</w:t>
            </w:r>
          </w:p>
        </w:tc>
        <w:tc>
          <w:tcPr>
            <w:tcW w:type="dxa" w:w="1361"/>
          </w:tcPr>
          <w:p>
            <w:pPr>
              <w:keepNext/>
            </w:pPr>
            <w:r>
              <w:rPr>
                <w:sz w:val="16"/>
              </w:rPr>
              <w:t>[ ]</w:t>
            </w:r>
          </w:p>
        </w:tc>
      </w:tr>
      <w:tr>
        <w:trPr>
          <w:cantSplit w:val="true"/>
        </w:trPr>
        <w:tc>
          <w:tcPr>
            <w:tcW w:type="dxa" w:w="1928"/>
          </w:tcPr>
          <w:p>
            <w:pPr>
              <w:keepNext/>
            </w:pPr>
            <w:r>
              <w:rPr>
                <w:sz w:val="16"/>
              </w:rPr>
              <w:t>[ ]</w:t>
            </w:r>
          </w:p>
        </w:tc>
        <w:tc>
          <w:tcPr>
            <w:tcW w:type="dxa" w:w="1134"/>
          </w:tcPr>
          <w:p>
            <w:pPr>
              <w:keepNext/>
            </w:pPr>
            <w:r>
              <w:rPr>
                <w:sz w:val="16"/>
              </w:rPr>
              <w:t>[$]</w:t>
            </w:r>
          </w:p>
        </w:tc>
        <w:tc>
          <w:tcPr>
            <w:tcW w:type="dxa" w:w="1134"/>
          </w:tcPr>
          <w:p>
            <w:pPr>
              <w:keepNext/>
            </w:pPr>
            <w:r>
              <w:rPr>
                <w:sz w:val="16"/>
              </w:rPr>
              <w:t>[$]</w:t>
            </w:r>
          </w:p>
        </w:tc>
        <w:tc>
          <w:tcPr>
            <w:tcW w:type="dxa" w:w="1361"/>
          </w:tcPr>
          <w:p>
            <w:pPr>
              <w:keepNext/>
            </w:pPr>
            <w:r>
              <w:rPr>
                <w:sz w:val="16"/>
              </w:rPr>
              <w:t>[ ]</w:t>
            </w:r>
          </w:p>
        </w:tc>
        <w:tc>
          <w:tcPr>
            <w:tcW w:type="dxa" w:w="1474"/>
          </w:tcPr>
          <w:p>
            <w:pPr>
              <w:keepNext/>
            </w:pPr>
            <w:r>
              <w:rPr>
                <w:sz w:val="16"/>
              </w:rPr>
              <w:t>[$]</w:t>
            </w:r>
          </w:p>
        </w:tc>
        <w:tc>
          <w:tcPr>
            <w:tcW w:type="dxa" w:w="1361"/>
          </w:tcPr>
          <w:p>
            <w:pPr>
              <w:keepNext/>
            </w:pPr>
            <w:r>
              <w:rPr>
                <w:sz w:val="16"/>
              </w:rPr>
              <w:t>[ ]</w:t>
            </w:r>
          </w:p>
        </w:tc>
        <w:tc>
          <w:tcPr>
            <w:tcW w:type="dxa" w:w="1361"/>
          </w:tcPr>
          <w:p>
            <w:pPr>
              <w:keepNext/>
            </w:pPr>
            <w:r>
              <w:rPr>
                <w:sz w:val="16"/>
              </w:rPr>
              <w:t>[ ]</w:t>
            </w:r>
          </w:p>
        </w:tc>
      </w:tr>
      <w:tr>
        <w:trPr>
          <w:cantSplit w:val="true"/>
        </w:trPr>
        <w:tc>
          <w:tcPr>
            <w:tcW w:type="dxa" w:w="1928"/>
          </w:tcPr>
          <w:p>
            <w:pPr>
              <w:keepNext/>
            </w:pPr>
            <w:r>
              <w:rPr>
                <w:sz w:val="16"/>
              </w:rPr>
              <w:t>[ ]</w:t>
            </w:r>
          </w:p>
        </w:tc>
        <w:tc>
          <w:tcPr>
            <w:tcW w:type="dxa" w:w="1134"/>
          </w:tcPr>
          <w:p>
            <w:pPr>
              <w:keepNext/>
            </w:pPr>
            <w:r>
              <w:rPr>
                <w:sz w:val="16"/>
              </w:rPr>
              <w:t>[$]</w:t>
            </w:r>
          </w:p>
        </w:tc>
        <w:tc>
          <w:tcPr>
            <w:tcW w:type="dxa" w:w="1134"/>
          </w:tcPr>
          <w:p>
            <w:pPr>
              <w:keepNext/>
            </w:pPr>
            <w:r>
              <w:rPr>
                <w:sz w:val="16"/>
              </w:rPr>
              <w:t>[$]</w:t>
            </w:r>
          </w:p>
        </w:tc>
        <w:tc>
          <w:tcPr>
            <w:tcW w:type="dxa" w:w="1361"/>
          </w:tcPr>
          <w:p>
            <w:pPr>
              <w:keepNext/>
            </w:pPr>
            <w:r>
              <w:rPr>
                <w:sz w:val="16"/>
              </w:rPr>
              <w:t>[ ]</w:t>
            </w:r>
          </w:p>
        </w:tc>
        <w:tc>
          <w:tcPr>
            <w:tcW w:type="dxa" w:w="1474"/>
          </w:tcPr>
          <w:p>
            <w:pPr>
              <w:keepNext/>
            </w:pPr>
            <w:r>
              <w:rPr>
                <w:sz w:val="16"/>
              </w:rPr>
              <w:t>[$]</w:t>
            </w:r>
          </w:p>
        </w:tc>
        <w:tc>
          <w:tcPr>
            <w:tcW w:type="dxa" w:w="1361"/>
          </w:tcPr>
          <w:p>
            <w:pPr>
              <w:keepNext/>
            </w:pPr>
            <w:r>
              <w:rPr>
                <w:sz w:val="16"/>
              </w:rPr>
              <w:t>[ ]</w:t>
            </w:r>
          </w:p>
        </w:tc>
        <w:tc>
          <w:tcPr>
            <w:tcW w:type="dxa" w:w="1361"/>
          </w:tcPr>
          <w:p>
            <w:pPr>
              <w:keepNext/>
            </w:pPr>
            <w:r>
              <w:rPr>
                <w:sz w:val="16"/>
              </w:rPr>
              <w:t>[ ]</w:t>
            </w:r>
          </w:p>
        </w:tc>
      </w:tr>
      <w:tr>
        <w:trPr>
          <w:cantSplit w:val="true"/>
        </w:trPr>
        <w:tc>
          <w:tcPr>
            <w:tcW w:type="dxa" w:w="1928"/>
          </w:tcPr>
          <w:p>
            <w:r>
              <w:rPr>
                <w:sz w:val="16"/>
              </w:rPr>
              <w:t>[ ]</w:t>
            </w:r>
          </w:p>
        </w:tc>
        <w:tc>
          <w:tcPr>
            <w:tcW w:type="dxa" w:w="1134"/>
          </w:tcPr>
          <w:p>
            <w:r>
              <w:rPr>
                <w:sz w:val="16"/>
              </w:rPr>
              <w:t>[$]</w:t>
            </w:r>
          </w:p>
        </w:tc>
        <w:tc>
          <w:tcPr>
            <w:tcW w:type="dxa" w:w="1134"/>
          </w:tcPr>
          <w:p>
            <w:r>
              <w:rPr>
                <w:sz w:val="16"/>
              </w:rPr>
              <w:t>[$]</w:t>
            </w:r>
          </w:p>
        </w:tc>
        <w:tc>
          <w:tcPr>
            <w:tcW w:type="dxa" w:w="1361"/>
          </w:tcPr>
          <w:p>
            <w:r>
              <w:rPr>
                <w:sz w:val="16"/>
              </w:rPr>
              <w:t>[ ]</w:t>
            </w:r>
          </w:p>
        </w:tc>
        <w:tc>
          <w:tcPr>
            <w:tcW w:type="dxa" w:w="1474"/>
          </w:tcPr>
          <w:p>
            <w:r>
              <w:rPr>
                <w:sz w:val="16"/>
              </w:rPr>
              <w:t>[$]</w:t>
            </w:r>
          </w:p>
        </w:tc>
        <w:tc>
          <w:tcPr>
            <w:tcW w:type="dxa" w:w="1361"/>
          </w:tcPr>
          <w:p>
            <w:r>
              <w:rPr>
                <w:sz w:val="16"/>
              </w:rPr>
              <w:t>[ ]</w:t>
            </w:r>
          </w:p>
        </w:tc>
        <w:tc>
          <w:tcPr>
            <w:tcW w:type="dxa" w:w="1361"/>
          </w:tcPr>
          <w:p>
            <w:r>
              <w:rPr>
                <w:sz w:val="16"/>
              </w:rPr>
              <w:t>[ ]</w:t>
            </w:r>
          </w:p>
        </w:tc>
      </w:tr>
    </w:tbl>
    <w:p>
      <w:pPr>
        <w:spacing w:after="40"/>
      </w:pPr>
    </w:p>
    <w:p>
      <w:pPr>
        <w:keepNext/>
        <w:spacing w:after="40"/>
      </w:pPr>
      <w:r>
        <w:rPr>
          <w:b/>
          <w:i w:val="0"/>
          <w:sz w:val="20"/>
        </w:rPr>
        <w:t>Yours: stock month by month,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Opening stock ($ at cost)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 Purchases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 Cost of products sold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 Closing stock</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pPr>
        <w:spacing w:after="80"/>
      </w:pPr>
      <w:r>
        <w:rPr>
          <w:b w:val="0"/>
          <w:i/>
          <w:color w:val="555555"/>
        </w:rPr>
        <w:t>Opening stock + purchases − cost of products sold = closing stock. The Excel workbook cannot do this: it keeps inventory at its opening value.</w:t>
      </w:r>
    </w:p>
    <w:p>
      <w:pPr>
        <w:keepNext/>
        <w:spacing w:after="40"/>
      </w:pPr>
      <w:r>
        <w:rPr>
          <w:b/>
          <w:i/>
        </w:rPr>
        <w:t>Example — replace with your numbers. Made-up inputs, all stock at cost. Products for sale: sales $600 a month, cost of products sold $300 a month, opening stock $1,800, enough for $1,800 ÷ $300 = 6 months at that rate. Made-up rule: reorder $900 in any month that opens at or below $900</w:t>
      </w:r>
    </w:p>
    <w:tbl>
      <w:tblPr>
        <w:tblStyle w:val="TableGrid"/>
        <w:tblW w:type="auto" w:w="0"/>
        <w:jc w:val="center"/>
        <w:tblLayout w:type="fixed"/>
        <w:tblLook w:firstColumn="1" w:firstRow="1" w:lastColumn="0" w:lastRow="0" w:noHBand="0" w:noVBand="1" w:val="04A0"/>
      </w:tblPr>
      <w:tblGrid>
        <w:gridCol w:w="3175"/>
        <w:gridCol w:w="1094"/>
        <w:gridCol w:w="1094"/>
        <w:gridCol w:w="1094"/>
        <w:gridCol w:w="1094"/>
        <w:gridCol w:w="1094"/>
        <w:gridCol w:w="1094"/>
      </w:tblGrid>
      <w:tr>
        <w:trPr>
          <w:tblHeader w:val="true"/>
          <w:cantSplit w:val="true"/>
        </w:trPr>
        <w:tc>
          <w:tcPr>
            <w:tcW w:type="dxa" w:w="3175"/>
            <w:shd w:val="clear" w:color="auto" w:fill="1F3A5F"/>
          </w:tcPr>
          <w:p>
            <w:pPr>
              <w:keepNext/>
            </w:pPr>
            <w:r/>
            <w:r>
              <w:rPr>
                <w:b/>
                <w:color w:val="FFFFFF"/>
                <w:sz w:val="18"/>
              </w:rPr>
              <w:t>Month</w:t>
            </w:r>
          </w:p>
        </w:tc>
        <w:tc>
          <w:tcPr>
            <w:tcW w:type="dxa" w:w="1094"/>
            <w:shd w:val="clear" w:color="auto" w:fill="1F3A5F"/>
          </w:tcPr>
          <w:p>
            <w:pPr>
              <w:keepNext/>
            </w:pPr>
            <w:r/>
            <w:r>
              <w:rPr>
                <w:b/>
                <w:color w:val="FFFFFF"/>
                <w:sz w:val="18"/>
              </w:rPr>
              <w:t>1</w:t>
            </w:r>
          </w:p>
        </w:tc>
        <w:tc>
          <w:tcPr>
            <w:tcW w:type="dxa" w:w="1094"/>
            <w:shd w:val="clear" w:color="auto" w:fill="1F3A5F"/>
          </w:tcPr>
          <w:p>
            <w:pPr>
              <w:keepNext/>
            </w:pPr>
            <w:r/>
            <w:r>
              <w:rPr>
                <w:b/>
                <w:color w:val="FFFFFF"/>
                <w:sz w:val="18"/>
              </w:rPr>
              <w:t>2</w:t>
            </w:r>
          </w:p>
        </w:tc>
        <w:tc>
          <w:tcPr>
            <w:tcW w:type="dxa" w:w="1094"/>
            <w:shd w:val="clear" w:color="auto" w:fill="1F3A5F"/>
          </w:tcPr>
          <w:p>
            <w:pPr>
              <w:keepNext/>
            </w:pPr>
            <w:r/>
            <w:r>
              <w:rPr>
                <w:b/>
                <w:color w:val="FFFFFF"/>
                <w:sz w:val="18"/>
              </w:rPr>
              <w:t>3</w:t>
            </w:r>
          </w:p>
        </w:tc>
        <w:tc>
          <w:tcPr>
            <w:tcW w:type="dxa" w:w="1094"/>
            <w:shd w:val="clear" w:color="auto" w:fill="1F3A5F"/>
          </w:tcPr>
          <w:p>
            <w:pPr>
              <w:keepNext/>
            </w:pPr>
            <w:r/>
            <w:r>
              <w:rPr>
                <w:b/>
                <w:color w:val="FFFFFF"/>
                <w:sz w:val="18"/>
              </w:rPr>
              <w:t>4</w:t>
            </w:r>
          </w:p>
        </w:tc>
        <w:tc>
          <w:tcPr>
            <w:tcW w:type="dxa" w:w="1094"/>
            <w:shd w:val="clear" w:color="auto" w:fill="1F3A5F"/>
          </w:tcPr>
          <w:p>
            <w:pPr>
              <w:keepNext/>
            </w:pPr>
            <w:r/>
            <w:r>
              <w:rPr>
                <w:b/>
                <w:color w:val="FFFFFF"/>
                <w:sz w:val="18"/>
              </w:rPr>
              <w:t>5</w:t>
            </w:r>
          </w:p>
        </w:tc>
        <w:tc>
          <w:tcPr>
            <w:tcW w:type="dxa" w:w="1094"/>
            <w:shd w:val="clear" w:color="auto" w:fill="1F3A5F"/>
          </w:tcPr>
          <w:p>
            <w:pPr>
              <w:keepNext/>
            </w:pPr>
            <w:r/>
            <w:r>
              <w:rPr>
                <w:b/>
                <w:color w:val="FFFFFF"/>
                <w:sz w:val="18"/>
              </w:rPr>
              <w:t>6</w:t>
            </w:r>
          </w:p>
        </w:tc>
      </w:tr>
      <w:tr>
        <w:trPr>
          <w:cantSplit w:val="true"/>
        </w:trPr>
        <w:tc>
          <w:tcPr>
            <w:tcW w:type="dxa" w:w="3175"/>
            <w:shd w:val="clear" w:color="auto" w:fill="EEF3F8"/>
          </w:tcPr>
          <w:p>
            <w:pPr>
              <w:keepNext/>
            </w:pPr>
            <w:r>
              <w:rPr>
                <w:sz w:val="18"/>
              </w:rPr>
              <w:t>Opening stock</w:t>
            </w:r>
          </w:p>
        </w:tc>
        <w:tc>
          <w:tcPr>
            <w:tcW w:type="dxa" w:w="1094"/>
            <w:shd w:val="clear" w:color="auto" w:fill="EEF3F8"/>
          </w:tcPr>
          <w:p>
            <w:pPr>
              <w:keepNext/>
            </w:pPr>
            <w:r>
              <w:rPr>
                <w:sz w:val="18"/>
              </w:rPr>
              <w:t>1,800</w:t>
            </w:r>
          </w:p>
        </w:tc>
        <w:tc>
          <w:tcPr>
            <w:tcW w:type="dxa" w:w="1094"/>
            <w:shd w:val="clear" w:color="auto" w:fill="EEF3F8"/>
          </w:tcPr>
          <w:p>
            <w:pPr>
              <w:keepNext/>
            </w:pPr>
            <w:r>
              <w:rPr>
                <w:sz w:val="18"/>
              </w:rPr>
              <w:t>1,500</w:t>
            </w:r>
          </w:p>
        </w:tc>
        <w:tc>
          <w:tcPr>
            <w:tcW w:type="dxa" w:w="1094"/>
            <w:shd w:val="clear" w:color="auto" w:fill="EEF3F8"/>
          </w:tcPr>
          <w:p>
            <w:pPr>
              <w:keepNext/>
            </w:pPr>
            <w:r>
              <w:rPr>
                <w:sz w:val="18"/>
              </w:rPr>
              <w:t>1,200</w:t>
            </w:r>
          </w:p>
        </w:tc>
        <w:tc>
          <w:tcPr>
            <w:tcW w:type="dxa" w:w="1094"/>
            <w:shd w:val="clear" w:color="auto" w:fill="EEF3F8"/>
          </w:tcPr>
          <w:p>
            <w:pPr>
              <w:keepNext/>
            </w:pPr>
            <w:r>
              <w:rPr>
                <w:sz w:val="18"/>
              </w:rPr>
              <w:t>900</w:t>
            </w:r>
          </w:p>
        </w:tc>
        <w:tc>
          <w:tcPr>
            <w:tcW w:type="dxa" w:w="1094"/>
            <w:shd w:val="clear" w:color="auto" w:fill="EEF3F8"/>
          </w:tcPr>
          <w:p>
            <w:pPr>
              <w:keepNext/>
            </w:pPr>
            <w:r>
              <w:rPr>
                <w:sz w:val="18"/>
              </w:rPr>
              <w:t>1,500</w:t>
            </w:r>
          </w:p>
        </w:tc>
        <w:tc>
          <w:tcPr>
            <w:tcW w:type="dxa" w:w="1094"/>
            <w:shd w:val="clear" w:color="auto" w:fill="EEF3F8"/>
          </w:tcPr>
          <w:p>
            <w:pPr>
              <w:keepNext/>
            </w:pPr>
            <w:r>
              <w:rPr>
                <w:sz w:val="18"/>
              </w:rPr>
              <w:t>1,200</w:t>
            </w:r>
          </w:p>
        </w:tc>
      </w:tr>
      <w:tr>
        <w:trPr>
          <w:cantSplit w:val="true"/>
        </w:trPr>
        <w:tc>
          <w:tcPr>
            <w:tcW w:type="dxa" w:w="3175"/>
            <w:shd w:val="clear" w:color="auto" w:fill="EEF3F8"/>
          </w:tcPr>
          <w:p>
            <w:pPr>
              <w:keepNext/>
            </w:pPr>
            <w:r>
              <w:rPr>
                <w:sz w:val="18"/>
              </w:rPr>
              <w:t>+ Purchases</w:t>
            </w:r>
          </w:p>
        </w:tc>
        <w:tc>
          <w:tcPr>
            <w:tcW w:type="dxa" w:w="1094"/>
            <w:shd w:val="clear" w:color="auto" w:fill="EEF3F8"/>
          </w:tcPr>
          <w:p>
            <w:pPr>
              <w:keepNext/>
            </w:pPr>
            <w:r>
              <w:rPr>
                <w:sz w:val="18"/>
              </w:rPr>
              <w:t>0</w:t>
            </w:r>
          </w:p>
        </w:tc>
        <w:tc>
          <w:tcPr>
            <w:tcW w:type="dxa" w:w="1094"/>
            <w:shd w:val="clear" w:color="auto" w:fill="EEF3F8"/>
          </w:tcPr>
          <w:p>
            <w:pPr>
              <w:keepNext/>
            </w:pPr>
            <w:r>
              <w:rPr>
                <w:sz w:val="18"/>
              </w:rPr>
              <w:t>0</w:t>
            </w:r>
          </w:p>
        </w:tc>
        <w:tc>
          <w:tcPr>
            <w:tcW w:type="dxa" w:w="1094"/>
            <w:shd w:val="clear" w:color="auto" w:fill="EEF3F8"/>
          </w:tcPr>
          <w:p>
            <w:pPr>
              <w:keepNext/>
            </w:pPr>
            <w:r>
              <w:rPr>
                <w:sz w:val="18"/>
              </w:rPr>
              <w:t>0</w:t>
            </w:r>
          </w:p>
        </w:tc>
        <w:tc>
          <w:tcPr>
            <w:tcW w:type="dxa" w:w="1094"/>
            <w:shd w:val="clear" w:color="auto" w:fill="EEF3F8"/>
          </w:tcPr>
          <w:p>
            <w:pPr>
              <w:keepNext/>
            </w:pPr>
            <w:r>
              <w:rPr>
                <w:sz w:val="18"/>
              </w:rPr>
              <w:t>900</w:t>
            </w:r>
          </w:p>
        </w:tc>
        <w:tc>
          <w:tcPr>
            <w:tcW w:type="dxa" w:w="1094"/>
            <w:shd w:val="clear" w:color="auto" w:fill="EEF3F8"/>
          </w:tcPr>
          <w:p>
            <w:pPr>
              <w:keepNext/>
            </w:pPr>
            <w:r>
              <w:rPr>
                <w:sz w:val="18"/>
              </w:rPr>
              <w:t>0</w:t>
            </w:r>
          </w:p>
        </w:tc>
        <w:tc>
          <w:tcPr>
            <w:tcW w:type="dxa" w:w="1094"/>
            <w:shd w:val="clear" w:color="auto" w:fill="EEF3F8"/>
          </w:tcPr>
          <w:p>
            <w:pPr>
              <w:keepNext/>
            </w:pPr>
            <w:r>
              <w:rPr>
                <w:sz w:val="18"/>
              </w:rPr>
              <w:t>0</w:t>
            </w:r>
          </w:p>
        </w:tc>
      </w:tr>
      <w:tr>
        <w:trPr>
          <w:cantSplit w:val="true"/>
        </w:trPr>
        <w:tc>
          <w:tcPr>
            <w:tcW w:type="dxa" w:w="3175"/>
            <w:shd w:val="clear" w:color="auto" w:fill="EEF3F8"/>
          </w:tcPr>
          <w:p>
            <w:pPr>
              <w:keepNext/>
            </w:pPr>
            <w:r>
              <w:rPr>
                <w:sz w:val="18"/>
              </w:rPr>
              <w:t>− Cost of products sold</w:t>
            </w:r>
          </w:p>
        </w:tc>
        <w:tc>
          <w:tcPr>
            <w:tcW w:type="dxa" w:w="1094"/>
            <w:shd w:val="clear" w:color="auto" w:fill="EEF3F8"/>
          </w:tcPr>
          <w:p>
            <w:pPr>
              <w:keepNext/>
            </w:pPr>
            <w:r>
              <w:rPr>
                <w:sz w:val="18"/>
              </w:rPr>
              <w:t>300</w:t>
            </w:r>
          </w:p>
        </w:tc>
        <w:tc>
          <w:tcPr>
            <w:tcW w:type="dxa" w:w="1094"/>
            <w:shd w:val="clear" w:color="auto" w:fill="EEF3F8"/>
          </w:tcPr>
          <w:p>
            <w:pPr>
              <w:keepNext/>
            </w:pPr>
            <w:r>
              <w:rPr>
                <w:sz w:val="18"/>
              </w:rPr>
              <w:t>300</w:t>
            </w:r>
          </w:p>
        </w:tc>
        <w:tc>
          <w:tcPr>
            <w:tcW w:type="dxa" w:w="1094"/>
            <w:shd w:val="clear" w:color="auto" w:fill="EEF3F8"/>
          </w:tcPr>
          <w:p>
            <w:pPr>
              <w:keepNext/>
            </w:pPr>
            <w:r>
              <w:rPr>
                <w:sz w:val="18"/>
              </w:rPr>
              <w:t>300</w:t>
            </w:r>
          </w:p>
        </w:tc>
        <w:tc>
          <w:tcPr>
            <w:tcW w:type="dxa" w:w="1094"/>
            <w:shd w:val="clear" w:color="auto" w:fill="EEF3F8"/>
          </w:tcPr>
          <w:p>
            <w:pPr>
              <w:keepNext/>
            </w:pPr>
            <w:r>
              <w:rPr>
                <w:sz w:val="18"/>
              </w:rPr>
              <w:t>300</w:t>
            </w:r>
          </w:p>
        </w:tc>
        <w:tc>
          <w:tcPr>
            <w:tcW w:type="dxa" w:w="1094"/>
            <w:shd w:val="clear" w:color="auto" w:fill="EEF3F8"/>
          </w:tcPr>
          <w:p>
            <w:pPr>
              <w:keepNext/>
            </w:pPr>
            <w:r>
              <w:rPr>
                <w:sz w:val="18"/>
              </w:rPr>
              <w:t>300</w:t>
            </w:r>
          </w:p>
        </w:tc>
        <w:tc>
          <w:tcPr>
            <w:tcW w:type="dxa" w:w="1094"/>
            <w:shd w:val="clear" w:color="auto" w:fill="EEF3F8"/>
          </w:tcPr>
          <w:p>
            <w:pPr>
              <w:keepNext/>
            </w:pPr>
            <w:r>
              <w:rPr>
                <w:sz w:val="18"/>
              </w:rPr>
              <w:t>300</w:t>
            </w:r>
          </w:p>
        </w:tc>
      </w:tr>
      <w:tr>
        <w:trPr>
          <w:cantSplit w:val="true"/>
        </w:trPr>
        <w:tc>
          <w:tcPr>
            <w:tcW w:type="dxa" w:w="3175"/>
            <w:shd w:val="clear" w:color="auto" w:fill="EEF3F8"/>
          </w:tcPr>
          <w:p>
            <w:r>
              <w:rPr>
                <w:b/>
                <w:sz w:val="18"/>
              </w:rPr>
              <w:t>= Closing stock</w:t>
            </w:r>
          </w:p>
        </w:tc>
        <w:tc>
          <w:tcPr>
            <w:tcW w:type="dxa" w:w="1094"/>
            <w:shd w:val="clear" w:color="auto" w:fill="EEF3F8"/>
          </w:tcPr>
          <w:p>
            <w:r>
              <w:rPr>
                <w:b/>
                <w:sz w:val="18"/>
              </w:rPr>
              <w:t>1,500</w:t>
            </w:r>
          </w:p>
        </w:tc>
        <w:tc>
          <w:tcPr>
            <w:tcW w:type="dxa" w:w="1094"/>
            <w:shd w:val="clear" w:color="auto" w:fill="EEF3F8"/>
          </w:tcPr>
          <w:p>
            <w:r>
              <w:rPr>
                <w:b/>
                <w:sz w:val="18"/>
              </w:rPr>
              <w:t>1,200</w:t>
            </w:r>
          </w:p>
        </w:tc>
        <w:tc>
          <w:tcPr>
            <w:tcW w:type="dxa" w:w="1094"/>
            <w:shd w:val="clear" w:color="auto" w:fill="EEF3F8"/>
          </w:tcPr>
          <w:p>
            <w:r>
              <w:rPr>
                <w:b/>
                <w:sz w:val="18"/>
              </w:rPr>
              <w:t>900</w:t>
            </w:r>
          </w:p>
        </w:tc>
        <w:tc>
          <w:tcPr>
            <w:tcW w:type="dxa" w:w="1094"/>
            <w:shd w:val="clear" w:color="auto" w:fill="EEF3F8"/>
          </w:tcPr>
          <w:p>
            <w:r>
              <w:rPr>
                <w:b/>
                <w:sz w:val="18"/>
              </w:rPr>
              <w:t>1,500</w:t>
            </w:r>
          </w:p>
        </w:tc>
        <w:tc>
          <w:tcPr>
            <w:tcW w:type="dxa" w:w="1094"/>
            <w:shd w:val="clear" w:color="auto" w:fill="EEF3F8"/>
          </w:tcPr>
          <w:p>
            <w:r>
              <w:rPr>
                <w:b/>
                <w:sz w:val="18"/>
              </w:rPr>
              <w:t>1,200</w:t>
            </w:r>
          </w:p>
        </w:tc>
        <w:tc>
          <w:tcPr>
            <w:tcW w:type="dxa" w:w="1094"/>
            <w:shd w:val="clear" w:color="auto" w:fill="EEF3F8"/>
          </w:tcPr>
          <w:p>
            <w:r>
              <w:rPr>
                <w:b/>
                <w:sz w:val="18"/>
              </w:rPr>
              <w:t>900</w:t>
            </w:r>
          </w:p>
        </w:tc>
      </w:tr>
    </w:tbl>
    <w:p>
      <w:pPr>
        <w:spacing w:after="40"/>
      </w:pPr>
    </w:p>
    <w:p>
      <w:pPr>
        <w:keepNext/>
      </w:pPr>
      <w:r>
        <w:rPr>
          <w:b w:val="0"/>
          <w:i w:val="0"/>
        </w:rPr>
        <w:t>Example — replace with your numbers: check, 1,800 + 900 − 1,800 = 900. The $900 reorder in month 4 is cash out that the workbook does not show, because it keeps inventory at its opening value. Carry it into the 8.4 cash plan. Gross profit on products ($600 − $300 = $300) is arithmetic on made-up inputs, not a margin to aim for.</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18"/>
              </w:rPr>
              <w:t>Question</w:t>
            </w:r>
          </w:p>
        </w:tc>
        <w:tc>
          <w:tcPr>
            <w:tcW w:type="dxa" w:w="5216"/>
            <w:shd w:val="clear" w:color="auto" w:fill="1F3A5F"/>
          </w:tcPr>
          <w:p>
            <w:pPr>
              <w:keepNext/>
            </w:pPr>
            <w:r/>
            <w:r>
              <w:rPr>
                <w:b/>
                <w:color w:val="FFFFFF"/>
                <w:sz w:val="18"/>
              </w:rPr>
              <w:t>Where to check</w:t>
            </w:r>
          </w:p>
        </w:tc>
      </w:tr>
      <w:tr>
        <w:trPr>
          <w:cantSplit w:val="true"/>
        </w:trPr>
        <w:tc>
          <w:tcPr>
            <w:tcW w:type="dxa" w:w="4535"/>
          </w:tcPr>
          <w:p>
            <w:pPr>
              <w:keepNext/>
            </w:pPr>
            <w:r>
              <w:rPr>
                <w:sz w:val="18"/>
              </w:rPr>
              <w:t>Sales tax on the products you sell</w:t>
            </w:r>
          </w:p>
        </w:tc>
        <w:tc>
          <w:tcPr>
            <w:tcW w:type="dxa" w:w="5216"/>
          </w:tcPr>
          <w:p>
            <w:pPr>
              <w:keepNext/>
            </w:pPr>
            <w:r>
              <w:rPr>
                <w:sz w:val="18"/>
              </w:rPr>
              <w:t xml:space="preserve">Check with your state’s Department of Revenue. </w:t>
            </w:r>
            <w:hyperlink r:id="rId12">
              <w:r>
                <w:rPr>
                  <w:rStyle w:val="Hyperlink"/>
                  <w:color w:val="0563C1"/>
                  <w:u w:val="single"/>
                  <w:sz w:val="18"/>
                </w:rPr>
                <w:t xml:space="preserve">SBA: Launch your business</w:t>
              </w:r>
            </w:hyperlink>
          </w:p>
        </w:tc>
      </w:tr>
      <w:tr>
        <w:trPr>
          <w:cantSplit w:val="true"/>
        </w:trPr>
        <w:tc>
          <w:tcPr>
            <w:tcW w:type="dxa" w:w="4535"/>
          </w:tcPr>
          <w:p>
            <w:pPr>
              <w:keepNext/>
            </w:pPr>
            <w:r>
              <w:rPr>
                <w:sz w:val="18"/>
              </w:rPr>
              <w:t>Product liability insurance, if you sell products</w:t>
            </w:r>
          </w:p>
        </w:tc>
        <w:tc>
          <w:tcPr>
            <w:tcW w:type="dxa" w:w="5216"/>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535"/>
          </w:tcPr>
          <w:p>
            <w:r>
              <w:rPr>
                <w:sz w:val="18"/>
              </w:rPr>
              <w:t>Under booth rent: who sells retail, and who keeps the money?</w:t>
            </w:r>
          </w:p>
        </w:tc>
        <w:tc>
          <w:tcPr>
            <w:tcW w:type="dxa" w:w="5216"/>
          </w:tcPr>
          <w:p>
            <w:r>
              <w:rPr>
                <w:sz w:val="18"/>
              </w:rPr>
              <w:t>Your decision, in writing; ask your attorney</w:t>
            </w:r>
          </w:p>
        </w:tc>
      </w:tr>
    </w:tbl>
    <w:p>
      <w:pPr>
        <w:spacing w:after="40"/>
      </w:pPr>
    </w:p>
    <w:p>
      <w:pPr>
        <w:pStyle w:val="Heading2"/>
      </w:pPr>
      <w:r>
        <w:t>5.7 Clients, rebooking and retention</w:t>
      </w:r>
    </w:p>
    <w:p>
      <w:pPr>
        <w:spacing w:after="80"/>
        <w:keepNext/>
      </w:pPr>
      <w:r>
        <w:rPr>
          <w:b w:val="0"/>
          <w:i/>
          <w:color w:val="555555"/>
        </w:rPr>
        <w:t>Define your terms first. Rebooked: the next appointment is booked before the client leaves. Lapsed: no visit in [your number] weeks. Then count. This template gives no rebooking share and no target.</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18"/>
              </w:rPr>
              <w:t>Item</w:t>
            </w:r>
          </w:p>
        </w:tc>
        <w:tc>
          <w:tcPr>
            <w:tcW w:type="dxa" w:w="5216"/>
            <w:shd w:val="clear" w:color="auto" w:fill="1F3A5F"/>
          </w:tcPr>
          <w:p>
            <w:pPr>
              <w:keepNext/>
            </w:pPr>
            <w:r/>
            <w:r>
              <w:rPr>
                <w:b/>
                <w:color w:val="FFFFFF"/>
                <w:sz w:val="18"/>
              </w:rPr>
              <w:t>Your answer</w:t>
            </w:r>
          </w:p>
        </w:tc>
      </w:tr>
      <w:tr>
        <w:trPr>
          <w:cantSplit w:val="true"/>
        </w:trPr>
        <w:tc>
          <w:tcPr>
            <w:tcW w:type="dxa" w:w="4535"/>
          </w:tcPr>
          <w:p>
            <w:pPr>
              <w:keepNext/>
            </w:pPr>
            <w:r>
              <w:rPr>
                <w:sz w:val="18"/>
              </w:rPr>
              <w:t>Rebooked means</w:t>
            </w:r>
          </w:p>
        </w:tc>
        <w:tc>
          <w:tcPr>
            <w:tcW w:type="dxa" w:w="5216"/>
          </w:tcPr>
          <w:p>
            <w:pPr>
              <w:keepNext/>
            </w:pPr>
            <w:r>
              <w:rPr>
                <w:sz w:val="18"/>
              </w:rPr>
              <w:t>[ ]</w:t>
            </w:r>
          </w:p>
        </w:tc>
      </w:tr>
      <w:tr>
        <w:trPr>
          <w:cantSplit w:val="true"/>
        </w:trPr>
        <w:tc>
          <w:tcPr>
            <w:tcW w:type="dxa" w:w="4535"/>
          </w:tcPr>
          <w:p>
            <w:pPr>
              <w:keepNext/>
            </w:pPr>
            <w:r>
              <w:rPr>
                <w:sz w:val="18"/>
              </w:rPr>
              <w:t>Lapsed means: no visit in</w:t>
            </w:r>
          </w:p>
        </w:tc>
        <w:tc>
          <w:tcPr>
            <w:tcW w:type="dxa" w:w="5216"/>
          </w:tcPr>
          <w:p>
            <w:pPr>
              <w:keepNext/>
            </w:pPr>
            <w:r>
              <w:rPr>
                <w:sz w:val="18"/>
              </w:rPr>
              <w:t>[ ] weeks</w:t>
            </w:r>
          </w:p>
        </w:tc>
      </w:tr>
      <w:tr>
        <w:trPr>
          <w:cantSplit w:val="true"/>
        </w:trPr>
        <w:tc>
          <w:tcPr>
            <w:tcW w:type="dxa" w:w="4535"/>
          </w:tcPr>
          <w:p>
            <w:pPr>
              <w:keepNext/>
            </w:pPr>
            <w:r>
              <w:rPr>
                <w:sz w:val="18"/>
              </w:rPr>
              <w:t>Booking system and reminders</w:t>
            </w:r>
          </w:p>
        </w:tc>
        <w:tc>
          <w:tcPr>
            <w:tcW w:type="dxa" w:w="5216"/>
          </w:tcPr>
          <w:p>
            <w:pPr>
              <w:keepNext/>
            </w:pPr>
            <w:r>
              <w:rPr>
                <w:sz w:val="18"/>
              </w:rPr>
              <w:t>[ ]</w:t>
            </w:r>
          </w:p>
        </w:tc>
      </w:tr>
      <w:tr>
        <w:trPr>
          <w:cantSplit w:val="true"/>
        </w:trPr>
        <w:tc>
          <w:tcPr>
            <w:tcW w:type="dxa" w:w="4535"/>
          </w:tcPr>
          <w:p>
            <w:pPr>
              <w:keepNext/>
            </w:pPr>
            <w:r>
              <w:rPr>
                <w:sz w:val="18"/>
              </w:rPr>
              <w:t>Who owns the client list under each chair model</w:t>
            </w:r>
          </w:p>
        </w:tc>
        <w:tc>
          <w:tcPr>
            <w:tcW w:type="dxa" w:w="5216"/>
          </w:tcPr>
          <w:p>
            <w:pPr>
              <w:keepNext/>
            </w:pPr>
            <w:r>
              <w:rPr>
                <w:sz w:val="18"/>
              </w:rPr>
              <w:t>[ ]</w:t>
            </w:r>
          </w:p>
        </w:tc>
      </w:tr>
      <w:tr>
        <w:trPr>
          <w:cantSplit w:val="true"/>
        </w:trPr>
        <w:tc>
          <w:tcPr>
            <w:tcW w:type="dxa" w:w="4535"/>
          </w:tcPr>
          <w:p>
            <w:r>
              <w:rPr>
                <w:sz w:val="18"/>
              </w:rPr>
              <w:t>Your rebooking share = rebooked visits ÷ all visits</w:t>
            </w:r>
          </w:p>
        </w:tc>
        <w:tc>
          <w:tcPr>
            <w:tcW w:type="dxa" w:w="5216"/>
          </w:tcPr>
          <w:p>
            <w:r>
              <w:rPr>
                <w:sz w:val="18"/>
              </w:rPr>
              <w:t>[ ]</w:t>
            </w:r>
          </w:p>
        </w:tc>
      </w:tr>
    </w:tbl>
    <w:p>
      <w:pPr>
        <w:spacing w:after="40"/>
      </w:pPr>
    </w:p>
    <w:p>
      <w:pPr>
        <w:keepNext/>
        <w:spacing w:after="40"/>
      </w:pPr>
      <w:r>
        <w:rPr>
          <w:b/>
          <w:i w:val="0"/>
          <w:sz w:val="20"/>
        </w:rPr>
        <w:t>Yours: clients in and out,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Clients at the start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 New clients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 Lapsed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 Clients at the end</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pPr>
        <w:keepNext/>
        <w:spacing w:after="40"/>
      </w:pPr>
      <w:r>
        <w:rPr>
          <w:b/>
          <w:i/>
        </w:rPr>
        <w:t>Example — replace with your numbers. Made-up counts, months 1 to 6, starting from no clients; no rate is implied</w:t>
      </w:r>
    </w:p>
    <w:tbl>
      <w:tblPr>
        <w:tblStyle w:val="TableGrid"/>
        <w:tblW w:type="auto" w:w="0"/>
        <w:jc w:val="center"/>
        <w:tblLayout w:type="fixed"/>
        <w:tblLook w:firstColumn="1" w:firstRow="1" w:lastColumn="0" w:lastRow="0" w:noHBand="0" w:noVBand="1" w:val="04A0"/>
      </w:tblPr>
      <w:tblGrid>
        <w:gridCol w:w="3175"/>
        <w:gridCol w:w="1094"/>
        <w:gridCol w:w="1094"/>
        <w:gridCol w:w="1094"/>
        <w:gridCol w:w="1094"/>
        <w:gridCol w:w="1094"/>
        <w:gridCol w:w="1094"/>
      </w:tblGrid>
      <w:tr>
        <w:trPr>
          <w:tblHeader w:val="true"/>
          <w:cantSplit w:val="true"/>
        </w:trPr>
        <w:tc>
          <w:tcPr>
            <w:tcW w:type="dxa" w:w="3175"/>
            <w:shd w:val="clear" w:color="auto" w:fill="1F3A5F"/>
          </w:tcPr>
          <w:p>
            <w:pPr>
              <w:keepNext/>
            </w:pPr>
            <w:r/>
            <w:r>
              <w:rPr>
                <w:b/>
                <w:color w:val="FFFFFF"/>
                <w:sz w:val="18"/>
              </w:rPr>
              <w:t>Month</w:t>
            </w:r>
          </w:p>
        </w:tc>
        <w:tc>
          <w:tcPr>
            <w:tcW w:type="dxa" w:w="1094"/>
            <w:shd w:val="clear" w:color="auto" w:fill="1F3A5F"/>
          </w:tcPr>
          <w:p>
            <w:pPr>
              <w:keepNext/>
            </w:pPr>
            <w:r/>
            <w:r>
              <w:rPr>
                <w:b/>
                <w:color w:val="FFFFFF"/>
                <w:sz w:val="18"/>
              </w:rPr>
              <w:t>1</w:t>
            </w:r>
          </w:p>
        </w:tc>
        <w:tc>
          <w:tcPr>
            <w:tcW w:type="dxa" w:w="1094"/>
            <w:shd w:val="clear" w:color="auto" w:fill="1F3A5F"/>
          </w:tcPr>
          <w:p>
            <w:pPr>
              <w:keepNext/>
            </w:pPr>
            <w:r/>
            <w:r>
              <w:rPr>
                <w:b/>
                <w:color w:val="FFFFFF"/>
                <w:sz w:val="18"/>
              </w:rPr>
              <w:t>2</w:t>
            </w:r>
          </w:p>
        </w:tc>
        <w:tc>
          <w:tcPr>
            <w:tcW w:type="dxa" w:w="1094"/>
            <w:shd w:val="clear" w:color="auto" w:fill="1F3A5F"/>
          </w:tcPr>
          <w:p>
            <w:pPr>
              <w:keepNext/>
            </w:pPr>
            <w:r/>
            <w:r>
              <w:rPr>
                <w:b/>
                <w:color w:val="FFFFFF"/>
                <w:sz w:val="18"/>
              </w:rPr>
              <w:t>3</w:t>
            </w:r>
          </w:p>
        </w:tc>
        <w:tc>
          <w:tcPr>
            <w:tcW w:type="dxa" w:w="1094"/>
            <w:shd w:val="clear" w:color="auto" w:fill="1F3A5F"/>
          </w:tcPr>
          <w:p>
            <w:pPr>
              <w:keepNext/>
            </w:pPr>
            <w:r/>
            <w:r>
              <w:rPr>
                <w:b/>
                <w:color w:val="FFFFFF"/>
                <w:sz w:val="18"/>
              </w:rPr>
              <w:t>4</w:t>
            </w:r>
          </w:p>
        </w:tc>
        <w:tc>
          <w:tcPr>
            <w:tcW w:type="dxa" w:w="1094"/>
            <w:shd w:val="clear" w:color="auto" w:fill="1F3A5F"/>
          </w:tcPr>
          <w:p>
            <w:pPr>
              <w:keepNext/>
            </w:pPr>
            <w:r/>
            <w:r>
              <w:rPr>
                <w:b/>
                <w:color w:val="FFFFFF"/>
                <w:sz w:val="18"/>
              </w:rPr>
              <w:t>5</w:t>
            </w:r>
          </w:p>
        </w:tc>
        <w:tc>
          <w:tcPr>
            <w:tcW w:type="dxa" w:w="1094"/>
            <w:shd w:val="clear" w:color="auto" w:fill="1F3A5F"/>
          </w:tcPr>
          <w:p>
            <w:pPr>
              <w:keepNext/>
            </w:pPr>
            <w:r/>
            <w:r>
              <w:rPr>
                <w:b/>
                <w:color w:val="FFFFFF"/>
                <w:sz w:val="18"/>
              </w:rPr>
              <w:t>6</w:t>
            </w:r>
          </w:p>
        </w:tc>
      </w:tr>
      <w:tr>
        <w:trPr>
          <w:cantSplit w:val="true"/>
        </w:trPr>
        <w:tc>
          <w:tcPr>
            <w:tcW w:type="dxa" w:w="3175"/>
            <w:shd w:val="clear" w:color="auto" w:fill="EEF3F8"/>
          </w:tcPr>
          <w:p>
            <w:pPr>
              <w:keepNext/>
            </w:pPr>
            <w:r>
              <w:rPr>
                <w:sz w:val="18"/>
              </w:rPr>
              <w:t>+ New clients</w:t>
            </w:r>
          </w:p>
        </w:tc>
        <w:tc>
          <w:tcPr>
            <w:tcW w:type="dxa" w:w="1094"/>
            <w:shd w:val="clear" w:color="auto" w:fill="EEF3F8"/>
          </w:tcPr>
          <w:p>
            <w:pPr>
              <w:keepNext/>
            </w:pPr>
            <w:r>
              <w:rPr>
                <w:sz w:val="18"/>
              </w:rPr>
              <w:t>40</w:t>
            </w:r>
          </w:p>
        </w:tc>
        <w:tc>
          <w:tcPr>
            <w:tcW w:type="dxa" w:w="1094"/>
            <w:shd w:val="clear" w:color="auto" w:fill="EEF3F8"/>
          </w:tcPr>
          <w:p>
            <w:pPr>
              <w:keepNext/>
            </w:pPr>
            <w:r>
              <w:rPr>
                <w:sz w:val="18"/>
              </w:rPr>
              <w:t>35</w:t>
            </w:r>
          </w:p>
        </w:tc>
        <w:tc>
          <w:tcPr>
            <w:tcW w:type="dxa" w:w="1094"/>
            <w:shd w:val="clear" w:color="auto" w:fill="EEF3F8"/>
          </w:tcPr>
          <w:p>
            <w:pPr>
              <w:keepNext/>
            </w:pPr>
            <w:r>
              <w:rPr>
                <w:sz w:val="18"/>
              </w:rPr>
              <w:t>30</w:t>
            </w:r>
          </w:p>
        </w:tc>
        <w:tc>
          <w:tcPr>
            <w:tcW w:type="dxa" w:w="1094"/>
            <w:shd w:val="clear" w:color="auto" w:fill="EEF3F8"/>
          </w:tcPr>
          <w:p>
            <w:pPr>
              <w:keepNext/>
            </w:pPr>
            <w:r>
              <w:rPr>
                <w:sz w:val="18"/>
              </w:rPr>
              <w:t>30</w:t>
            </w:r>
          </w:p>
        </w:tc>
        <w:tc>
          <w:tcPr>
            <w:tcW w:type="dxa" w:w="1094"/>
            <w:shd w:val="clear" w:color="auto" w:fill="EEF3F8"/>
          </w:tcPr>
          <w:p>
            <w:pPr>
              <w:keepNext/>
            </w:pPr>
            <w:r>
              <w:rPr>
                <w:sz w:val="18"/>
              </w:rPr>
              <w:t>25</w:t>
            </w:r>
          </w:p>
        </w:tc>
        <w:tc>
          <w:tcPr>
            <w:tcW w:type="dxa" w:w="1094"/>
            <w:shd w:val="clear" w:color="auto" w:fill="EEF3F8"/>
          </w:tcPr>
          <w:p>
            <w:pPr>
              <w:keepNext/>
            </w:pPr>
            <w:r>
              <w:rPr>
                <w:sz w:val="18"/>
              </w:rPr>
              <w:t>25</w:t>
            </w:r>
          </w:p>
        </w:tc>
      </w:tr>
      <w:tr>
        <w:trPr>
          <w:cantSplit w:val="true"/>
        </w:trPr>
        <w:tc>
          <w:tcPr>
            <w:tcW w:type="dxa" w:w="3175"/>
            <w:shd w:val="clear" w:color="auto" w:fill="EEF3F8"/>
          </w:tcPr>
          <w:p>
            <w:pPr>
              <w:keepNext/>
            </w:pPr>
            <w:r>
              <w:rPr>
                <w:sz w:val="18"/>
              </w:rPr>
              <w:t>− Lapsed</w:t>
            </w:r>
          </w:p>
        </w:tc>
        <w:tc>
          <w:tcPr>
            <w:tcW w:type="dxa" w:w="1094"/>
            <w:shd w:val="clear" w:color="auto" w:fill="EEF3F8"/>
          </w:tcPr>
          <w:p>
            <w:pPr>
              <w:keepNext/>
            </w:pPr>
            <w:r>
              <w:rPr>
                <w:sz w:val="18"/>
              </w:rPr>
              <w:t>0</w:t>
            </w:r>
          </w:p>
        </w:tc>
        <w:tc>
          <w:tcPr>
            <w:tcW w:type="dxa" w:w="1094"/>
            <w:shd w:val="clear" w:color="auto" w:fill="EEF3F8"/>
          </w:tcPr>
          <w:p>
            <w:pPr>
              <w:keepNext/>
            </w:pPr>
            <w:r>
              <w:rPr>
                <w:sz w:val="18"/>
              </w:rPr>
              <w:t>5</w:t>
            </w:r>
          </w:p>
        </w:tc>
        <w:tc>
          <w:tcPr>
            <w:tcW w:type="dxa" w:w="1094"/>
            <w:shd w:val="clear" w:color="auto" w:fill="EEF3F8"/>
          </w:tcPr>
          <w:p>
            <w:pPr>
              <w:keepNext/>
            </w:pPr>
            <w:r>
              <w:rPr>
                <w:sz w:val="18"/>
              </w:rPr>
              <w:t>8</w:t>
            </w:r>
          </w:p>
        </w:tc>
        <w:tc>
          <w:tcPr>
            <w:tcW w:type="dxa" w:w="1094"/>
            <w:shd w:val="clear" w:color="auto" w:fill="EEF3F8"/>
          </w:tcPr>
          <w:p>
            <w:pPr>
              <w:keepNext/>
            </w:pPr>
            <w:r>
              <w:rPr>
                <w:sz w:val="18"/>
              </w:rPr>
              <w:t>10</w:t>
            </w:r>
          </w:p>
        </w:tc>
        <w:tc>
          <w:tcPr>
            <w:tcW w:type="dxa" w:w="1094"/>
            <w:shd w:val="clear" w:color="auto" w:fill="EEF3F8"/>
          </w:tcPr>
          <w:p>
            <w:pPr>
              <w:keepNext/>
            </w:pPr>
            <w:r>
              <w:rPr>
                <w:sz w:val="18"/>
              </w:rPr>
              <w:t>10</w:t>
            </w:r>
          </w:p>
        </w:tc>
        <w:tc>
          <w:tcPr>
            <w:tcW w:type="dxa" w:w="1094"/>
            <w:shd w:val="clear" w:color="auto" w:fill="EEF3F8"/>
          </w:tcPr>
          <w:p>
            <w:pPr>
              <w:keepNext/>
            </w:pPr>
            <w:r>
              <w:rPr>
                <w:sz w:val="18"/>
              </w:rPr>
              <w:t>12</w:t>
            </w:r>
          </w:p>
        </w:tc>
      </w:tr>
      <w:tr>
        <w:trPr>
          <w:cantSplit w:val="true"/>
        </w:trPr>
        <w:tc>
          <w:tcPr>
            <w:tcW w:type="dxa" w:w="3175"/>
            <w:shd w:val="clear" w:color="auto" w:fill="EEF3F8"/>
          </w:tcPr>
          <w:p>
            <w:r>
              <w:rPr>
                <w:b/>
                <w:sz w:val="18"/>
              </w:rPr>
              <w:t>= At end</w:t>
            </w:r>
          </w:p>
        </w:tc>
        <w:tc>
          <w:tcPr>
            <w:tcW w:type="dxa" w:w="1094"/>
            <w:shd w:val="clear" w:color="auto" w:fill="EEF3F8"/>
          </w:tcPr>
          <w:p>
            <w:r>
              <w:rPr>
                <w:b/>
                <w:sz w:val="18"/>
              </w:rPr>
              <w:t>40</w:t>
            </w:r>
          </w:p>
        </w:tc>
        <w:tc>
          <w:tcPr>
            <w:tcW w:type="dxa" w:w="1094"/>
            <w:shd w:val="clear" w:color="auto" w:fill="EEF3F8"/>
          </w:tcPr>
          <w:p>
            <w:r>
              <w:rPr>
                <w:b/>
                <w:sz w:val="18"/>
              </w:rPr>
              <w:t>70</w:t>
            </w:r>
          </w:p>
        </w:tc>
        <w:tc>
          <w:tcPr>
            <w:tcW w:type="dxa" w:w="1094"/>
            <w:shd w:val="clear" w:color="auto" w:fill="EEF3F8"/>
          </w:tcPr>
          <w:p>
            <w:r>
              <w:rPr>
                <w:b/>
                <w:sz w:val="18"/>
              </w:rPr>
              <w:t>92</w:t>
            </w:r>
          </w:p>
        </w:tc>
        <w:tc>
          <w:tcPr>
            <w:tcW w:type="dxa" w:w="1094"/>
            <w:shd w:val="clear" w:color="auto" w:fill="EEF3F8"/>
          </w:tcPr>
          <w:p>
            <w:r>
              <w:rPr>
                <w:b/>
                <w:sz w:val="18"/>
              </w:rPr>
              <w:t>112</w:t>
            </w:r>
          </w:p>
        </w:tc>
        <w:tc>
          <w:tcPr>
            <w:tcW w:type="dxa" w:w="1094"/>
            <w:shd w:val="clear" w:color="auto" w:fill="EEF3F8"/>
          </w:tcPr>
          <w:p>
            <w:r>
              <w:rPr>
                <w:b/>
                <w:sz w:val="18"/>
              </w:rPr>
              <w:t>127</w:t>
            </w:r>
          </w:p>
        </w:tc>
        <w:tc>
          <w:tcPr>
            <w:tcW w:type="dxa" w:w="1094"/>
            <w:shd w:val="clear" w:color="auto" w:fill="EEF3F8"/>
          </w:tcPr>
          <w:p>
            <w:r>
              <w:rPr>
                <w:b/>
                <w:sz w:val="18"/>
              </w:rPr>
              <w:t>140</w:t>
            </w:r>
          </w:p>
        </w:tc>
      </w:tr>
    </w:tbl>
    <w:p>
      <w:pPr>
        <w:spacing w:after="40"/>
      </w:pPr>
    </w:p>
    <w:p>
      <w:r>
        <w:rPr>
          <w:b w:val="0"/>
          <w:i w:val="0"/>
        </w:rPr>
        <w:t>Example — replace with your numbers: 185 new − 45 lapsed = 140. These counts are made up to show the sum. They are not a rate, a target or a warning.</w:t>
      </w:r>
    </w:p>
    <w:p>
      <w:pPr>
        <w:pStyle w:val="Heading2"/>
        <w:keepNext/>
      </w:pPr>
      <w:r>
        <w:t>5.8 Build-out, equipment and start-up budget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List what the shop must buy or build before the first client. Categories only: this template has no price list. Enter your own quotes.</w:t>
            </w:r>
          </w:p>
          <w:p>
            <w:pPr>
              <w:spacing w:after="40"/>
            </w:pPr>
            <w:r>
              <w:rPr>
                <w:b w:val="0"/>
                <w:i w:val="0"/>
              </w:rPr>
              <w:t>Each category feeds a line in the Excel workbook's Startup &amp; Funding section (Assumptions, section 6).</w:t>
            </w:r>
          </w:p>
          <w:p>
            <w:pPr>
              <w:spacing w:after="40"/>
            </w:pPr>
            <w:r>
              <w:rPr>
                <w:b w:val="0"/>
                <w:i w:val="0"/>
              </w:rPr>
              <w:t>The SBA lists examples of microloan uses: working capital, inventory, supplies, furniture, fixtures, machinery and equipment (</w:t>
            </w:r>
            <w:hyperlink r:id="rId16">
              <w:r>
                <w:rPr>
                  <w:rStyle w:val="Hyperlink"/>
                  <w:color w:val="0563C1"/>
                  <w:u w:val="single"/>
                </w:rPr>
                <w:t xml:space="preserve">SBA: Microloans</w:t>
              </w:r>
            </w:hyperlink>
            <w:r>
              <w:rPr>
                <w:b w:val="0"/>
                <w:i w:val="0"/>
              </w:rPr>
              <w:t>).</w:t>
            </w:r>
          </w:p>
          <w:p>
            <w:pPr>
              <w:spacing w:after="0"/>
            </w:pPr>
            <w:r>
              <w:rPr>
                <w:b/>
              </w:rPr>
              <w:t>Questions to answer in this section:</w:t>
            </w:r>
          </w:p>
          <w:p>
            <w:pPr>
              <w:pStyle w:val="ListBullet"/>
            </w:pPr>
            <w:r>
              <w:rPr>
                <w:b w:val="0"/>
                <w:i w:val="0"/>
              </w:rPr>
              <w:t>What do you need to buy or build before the first client?</w:t>
            </w:r>
          </w:p>
          <w:p>
            <w:pPr>
              <w:pStyle w:val="ListBullet"/>
            </w:pPr>
            <w:r>
              <w:rPr>
                <w:b w:val="0"/>
                <w:i w:val="0"/>
              </w:rPr>
              <w:t>How much cash covers the first months?</w:t>
            </w:r>
          </w:p>
        </w:tc>
      </w:tr>
    </w:tbl>
    <w:p>
      <w:pPr>
        <w:spacing w:after="40"/>
      </w:pPr>
    </w:p>
    <w:tbl>
      <w:tblPr>
        <w:tblStyle w:val="TableGrid"/>
        <w:tblW w:type="auto" w:w="0"/>
        <w:jc w:val="center"/>
        <w:tblLayout w:type="fixed"/>
        <w:tblLook w:firstColumn="1" w:firstRow="1" w:lastColumn="0" w:lastRow="0" w:noHBand="0" w:noVBand="1" w:val="04A0"/>
      </w:tblPr>
      <w:tblGrid>
        <w:gridCol w:w="3175"/>
        <w:gridCol w:w="1020"/>
        <w:gridCol w:w="1134"/>
        <w:gridCol w:w="1134"/>
        <w:gridCol w:w="1134"/>
        <w:gridCol w:w="2154"/>
      </w:tblGrid>
      <w:tr>
        <w:trPr>
          <w:tblHeader w:val="true"/>
          <w:cantSplit w:val="true"/>
        </w:trPr>
        <w:tc>
          <w:tcPr>
            <w:tcW w:type="dxa" w:w="3175"/>
            <w:shd w:val="clear" w:color="auto" w:fill="1F3A5F"/>
          </w:tcPr>
          <w:p>
            <w:r/>
            <w:r>
              <w:rPr>
                <w:b/>
                <w:color w:val="FFFFFF"/>
                <w:sz w:val="18"/>
              </w:rPr>
              <w:t>Item</w:t>
            </w:r>
          </w:p>
        </w:tc>
        <w:tc>
          <w:tcPr>
            <w:tcW w:type="dxa" w:w="1020"/>
            <w:shd w:val="clear" w:color="auto" w:fill="1F3A5F"/>
          </w:tcPr>
          <w:p>
            <w:r/>
            <w:r>
              <w:rPr>
                <w:b/>
                <w:color w:val="FFFFFF"/>
                <w:sz w:val="18"/>
              </w:rPr>
              <w:t>Needed? (Y/N)</w:t>
            </w:r>
          </w:p>
        </w:tc>
        <w:tc>
          <w:tcPr>
            <w:tcW w:type="dxa" w:w="1134"/>
            <w:shd w:val="clear" w:color="auto" w:fill="1F3A5F"/>
          </w:tcPr>
          <w:p>
            <w:r/>
            <w:r>
              <w:rPr>
                <w:b/>
                <w:color w:val="FFFFFF"/>
                <w:sz w:val="18"/>
              </w:rPr>
              <w:t>Quote 1</w:t>
            </w:r>
          </w:p>
        </w:tc>
        <w:tc>
          <w:tcPr>
            <w:tcW w:type="dxa" w:w="1134"/>
            <w:shd w:val="clear" w:color="auto" w:fill="1F3A5F"/>
          </w:tcPr>
          <w:p>
            <w:r/>
            <w:r>
              <w:rPr>
                <w:b/>
                <w:color w:val="FFFFFF"/>
                <w:sz w:val="18"/>
              </w:rPr>
              <w:t>Quote 2</w:t>
            </w:r>
          </w:p>
        </w:tc>
        <w:tc>
          <w:tcPr>
            <w:tcW w:type="dxa" w:w="1134"/>
            <w:shd w:val="clear" w:color="auto" w:fill="1F3A5F"/>
          </w:tcPr>
          <w:p>
            <w:r/>
            <w:r>
              <w:rPr>
                <w:b/>
                <w:color w:val="FFFFFF"/>
                <w:sz w:val="18"/>
              </w:rPr>
              <w:t>Amount</w:t>
            </w:r>
          </w:p>
        </w:tc>
        <w:tc>
          <w:tcPr>
            <w:tcW w:type="dxa" w:w="2154"/>
            <w:shd w:val="clear" w:color="auto" w:fill="1F3A5F"/>
          </w:tcPr>
          <w:p>
            <w:r/>
            <w:r>
              <w:rPr>
                <w:b/>
                <w:color w:val="FFFFFF"/>
                <w:sz w:val="18"/>
              </w:rPr>
              <w:t>Workbook line</w:t>
            </w:r>
          </w:p>
        </w:tc>
      </w:tr>
      <w:tr>
        <w:trPr>
          <w:cantSplit w:val="true"/>
        </w:trPr>
        <w:tc>
          <w:tcPr>
            <w:tcW w:type="dxa" w:w="3175"/>
          </w:tcPr>
          <w:p>
            <w:r>
              <w:rPr>
                <w:sz w:val="18"/>
              </w:rPr>
              <w:t>Styling stations and mirrors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Furniture and fixtures</w:t>
            </w:r>
          </w:p>
        </w:tc>
      </w:tr>
      <w:tr>
        <w:trPr>
          <w:cantSplit w:val="true"/>
        </w:trPr>
        <w:tc>
          <w:tcPr>
            <w:tcW w:type="dxa" w:w="3175"/>
          </w:tcPr>
          <w:p>
            <w:r>
              <w:rPr>
                <w:sz w:val="18"/>
              </w:rPr>
              <w:t>Chairs (styling, barber, shampoo, dryer)</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Furniture and fixtures</w:t>
            </w:r>
          </w:p>
        </w:tc>
      </w:tr>
      <w:tr>
        <w:trPr>
          <w:cantSplit w:val="true"/>
        </w:trPr>
        <w:tc>
          <w:tcPr>
            <w:tcW w:type="dxa" w:w="3175"/>
          </w:tcPr>
          <w:p>
            <w:r>
              <w:rPr>
                <w:sz w:val="18"/>
              </w:rPr>
              <w:t>Shampoo bowls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Equipment</w:t>
            </w:r>
          </w:p>
        </w:tc>
      </w:tr>
      <w:tr>
        <w:trPr>
          <w:cantSplit w:val="true"/>
        </w:trPr>
        <w:tc>
          <w:tcPr>
            <w:tcW w:type="dxa" w:w="3175"/>
          </w:tcPr>
          <w:p>
            <w:r>
              <w:rPr>
                <w:sz w:val="18"/>
              </w:rPr>
              <w:t>Plumbing and water heating</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Leasehold improvements</w:t>
            </w:r>
          </w:p>
        </w:tc>
      </w:tr>
      <w:tr>
        <w:trPr>
          <w:cantSplit w:val="true"/>
        </w:trPr>
        <w:tc>
          <w:tcPr>
            <w:tcW w:type="dxa" w:w="3175"/>
          </w:tcPr>
          <w:p>
            <w:r>
              <w:rPr>
                <w:sz w:val="18"/>
              </w:rPr>
              <w:t>Ventilation</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Leasehold improvements</w:t>
            </w:r>
          </w:p>
        </w:tc>
      </w:tr>
      <w:tr>
        <w:trPr>
          <w:cantSplit w:val="true"/>
        </w:trPr>
        <w:tc>
          <w:tcPr>
            <w:tcW w:type="dxa" w:w="3175"/>
          </w:tcPr>
          <w:p>
            <w:r>
              <w:rPr>
                <w:sz w:val="18"/>
              </w:rPr>
              <w:t>Electrical</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Leasehold improvements</w:t>
            </w:r>
          </w:p>
        </w:tc>
      </w:tr>
      <w:tr>
        <w:trPr>
          <w:cantSplit w:val="true"/>
        </w:trPr>
        <w:tc>
          <w:tcPr>
            <w:tcW w:type="dxa" w:w="3175"/>
          </w:tcPr>
          <w:p>
            <w:r>
              <w:rPr>
                <w:sz w:val="18"/>
              </w:rPr>
              <w:t>Flooring and finishes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Leasehold improvements</w:t>
            </w:r>
          </w:p>
        </w:tc>
      </w:tr>
      <w:tr>
        <w:trPr>
          <w:cantSplit w:val="true"/>
        </w:trPr>
        <w:tc>
          <w:tcPr>
            <w:tcW w:type="dxa" w:w="3175"/>
          </w:tcPr>
          <w:p>
            <w:r>
              <w:rPr>
                <w:sz w:val="18"/>
              </w:rPr>
              <w:t>Reception and waiting area</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Furniture and fixtures</w:t>
            </w:r>
          </w:p>
        </w:tc>
      </w:tr>
      <w:tr>
        <w:trPr>
          <w:cantSplit w:val="true"/>
        </w:trPr>
        <w:tc>
          <w:tcPr>
            <w:tcW w:type="dxa" w:w="3175"/>
          </w:tcPr>
          <w:p>
            <w:r>
              <w:rPr>
                <w:sz w:val="18"/>
              </w:rPr>
              <w:t>Signage</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Other startup costs</w:t>
            </w:r>
          </w:p>
        </w:tc>
      </w:tr>
      <w:tr>
        <w:trPr>
          <w:cantSplit w:val="true"/>
        </w:trPr>
        <w:tc>
          <w:tcPr>
            <w:tcW w:type="dxa" w:w="3175"/>
          </w:tcPr>
          <w:p>
            <w:r>
              <w:rPr>
                <w:sz w:val="18"/>
              </w:rPr>
              <w:t>Tools and small equipment</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Equipment</w:t>
            </w:r>
          </w:p>
        </w:tc>
      </w:tr>
      <w:tr>
        <w:trPr>
          <w:cantSplit w:val="true"/>
        </w:trPr>
        <w:tc>
          <w:tcPr>
            <w:tcW w:type="dxa" w:w="3175"/>
          </w:tcPr>
          <w:p>
            <w:r>
              <w:rPr>
                <w:sz w:val="18"/>
              </w:rPr>
              <w:t>Opening product stock</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Initial inventory</w:t>
            </w:r>
          </w:p>
        </w:tc>
      </w:tr>
      <w:tr>
        <w:trPr>
          <w:cantSplit w:val="true"/>
        </w:trPr>
        <w:tc>
          <w:tcPr>
            <w:tcW w:type="dxa" w:w="3175"/>
          </w:tcPr>
          <w:p>
            <w:r>
              <w:rPr>
                <w:sz w:val="18"/>
              </w:rPr>
              <w:t>Booking, payment and point-of-sale software</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Computers and software</w:t>
            </w:r>
          </w:p>
        </w:tc>
      </w:tr>
      <w:tr>
        <w:trPr>
          <w:cantSplit w:val="true"/>
        </w:trPr>
        <w:tc>
          <w:tcPr>
            <w:tcW w:type="dxa" w:w="3175"/>
          </w:tcPr>
          <w:p>
            <w:r>
              <w:rPr>
                <w:sz w:val="18"/>
              </w:rPr>
              <w:t>Deposits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Deposits (rent, utilities)</w:t>
            </w:r>
          </w:p>
        </w:tc>
      </w:tr>
      <w:tr>
        <w:trPr>
          <w:cantSplit w:val="true"/>
        </w:trPr>
        <w:tc>
          <w:tcPr>
            <w:tcW w:type="dxa" w:w="3175"/>
          </w:tcPr>
          <w:p>
            <w:r>
              <w:rPr>
                <w:sz w:val="18"/>
              </w:rPr>
              <w:t>Licenses and permits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Licenses and permits</w:t>
            </w:r>
          </w:p>
        </w:tc>
      </w:tr>
      <w:tr>
        <w:trPr>
          <w:cantSplit w:val="true"/>
        </w:trPr>
        <w:tc>
          <w:tcPr>
            <w:tcW w:type="dxa" w:w="3175"/>
          </w:tcPr>
          <w:p>
            <w:r>
              <w:rPr>
                <w:sz w:val="18"/>
              </w:rPr>
              <w:t>Insurance, first premium</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Other startup costs</w:t>
            </w:r>
          </w:p>
        </w:tc>
      </w:tr>
      <w:tr>
        <w:trPr>
          <w:cantSplit w:val="true"/>
        </w:trPr>
        <w:tc>
          <w:tcPr>
            <w:tcW w:type="dxa" w:w="3175"/>
          </w:tcPr>
          <w:p>
            <w:r>
              <w:rPr>
                <w:sz w:val="18"/>
              </w:rPr>
              <w:t>Pre-opening marketing</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Pre-opening marketing</w:t>
            </w:r>
          </w:p>
        </w:tc>
      </w:tr>
      <w:tr>
        <w:trPr>
          <w:cantSplit w:val="true"/>
        </w:trPr>
        <w:tc>
          <w:tcPr>
            <w:tcW w:type="dxa" w:w="3175"/>
          </w:tcPr>
          <w:p>
            <w:r>
              <w:rPr>
                <w:sz w:val="18"/>
              </w:rPr>
              <w:t>Working-capital reserve (cash for the first months)</w:t>
            </w:r>
          </w:p>
        </w:tc>
        <w:tc>
          <w:tcPr>
            <w:tcW w:type="dxa" w:w="1020"/>
          </w:tcPr>
          <w:p>
            <w:r>
              <w:rPr>
                <w:sz w:val="18"/>
              </w:rPr>
              <w:t>[ ]</w:t>
            </w:r>
          </w:p>
        </w:tc>
        <w:tc>
          <w:tcPr>
            <w:tcW w:type="dxa" w:w="1134"/>
          </w:tcPr>
          <w:p>
            <w:r>
              <w:rPr>
                <w:sz w:val="18"/>
              </w:rPr>
              <w:t>[ ]</w:t>
            </w:r>
          </w:p>
        </w:tc>
        <w:tc>
          <w:tcPr>
            <w:tcW w:type="dxa" w:w="1134"/>
          </w:tcPr>
          <w:p>
            <w:r>
              <w:rPr>
                <w:sz w:val="18"/>
              </w:rPr>
              <w:t>[ ]</w:t>
            </w:r>
          </w:p>
        </w:tc>
        <w:tc>
          <w:tcPr>
            <w:tcW w:type="dxa" w:w="1134"/>
          </w:tcPr>
          <w:p>
            <w:r>
              <w:rPr>
                <w:sz w:val="18"/>
              </w:rPr>
              <w:t>[$]</w:t>
            </w:r>
          </w:p>
        </w:tc>
        <w:tc>
          <w:tcPr>
            <w:tcW w:type="dxa" w:w="2154"/>
          </w:tcPr>
          <w:p>
            <w:r>
              <w:rPr>
                <w:sz w:val="18"/>
              </w:rPr>
              <w:t>Working-capital reserve</w:t>
            </w:r>
          </w:p>
        </w:tc>
      </w:tr>
      <w:tr>
        <w:trPr>
          <w:cantSplit w:val="true"/>
        </w:trPr>
        <w:tc>
          <w:tcPr>
            <w:tcW w:type="dxa" w:w="3175"/>
          </w:tcPr>
          <w:p>
            <w:r>
              <w:rPr>
                <w:b/>
                <w:sz w:val="18"/>
              </w:rPr>
              <w:t>Total</w:t>
            </w:r>
          </w:p>
        </w:tc>
        <w:tc>
          <w:tcPr>
            <w:tcW w:type="dxa" w:w="1020"/>
          </w:tcPr>
          <w:p>
            <w:r>
              <w:rPr>
                <w:b/>
                <w:sz w:val="18"/>
              </w:rPr>
            </w:r>
          </w:p>
        </w:tc>
        <w:tc>
          <w:tcPr>
            <w:tcW w:type="dxa" w:w="1134"/>
          </w:tcPr>
          <w:p>
            <w:r>
              <w:rPr>
                <w:b/>
                <w:sz w:val="18"/>
              </w:rPr>
            </w:r>
          </w:p>
        </w:tc>
        <w:tc>
          <w:tcPr>
            <w:tcW w:type="dxa" w:w="1134"/>
          </w:tcPr>
          <w:p>
            <w:r>
              <w:rPr>
                <w:b/>
                <w:sz w:val="18"/>
              </w:rPr>
            </w:r>
          </w:p>
        </w:tc>
        <w:tc>
          <w:tcPr>
            <w:tcW w:type="dxa" w:w="1134"/>
          </w:tcPr>
          <w:p>
            <w:r>
              <w:rPr>
                <w:b/>
                <w:sz w:val="18"/>
              </w:rPr>
              <w:t>[$]</w:t>
            </w:r>
          </w:p>
        </w:tc>
        <w:tc>
          <w:tcPr>
            <w:tcW w:type="dxa" w:w="2154"/>
          </w:tcPr>
          <w:p>
            <w:r>
              <w:rPr>
                <w:b/>
                <w:sz w:val="18"/>
              </w:rPr>
              <w:t>Section 8.1</w:t>
            </w:r>
          </w:p>
        </w:tc>
      </w:tr>
    </w:tbl>
    <w:p>
      <w:pPr>
        <w:spacing w:after="40"/>
      </w:pPr>
    </w:p>
    <w:p>
      <w:pPr>
        <w:pStyle w:val="Heading2"/>
        <w:keepNext/>
      </w:pPr>
      <w:r>
        <w:t>5.9 Licensing, insurance and tax checklist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pPr>
              <w:keepNext/>
            </w:pPr>
            <w:r>
              <w:rPr>
                <w:b/>
              </w:rPr>
              <w:t>Your state board sets the licensing rules</w:t>
            </w:r>
          </w:p>
          <w:p>
            <w:pPr>
              <w:spacing w:after="40"/>
              <w:keepNext/>
            </w:pPr>
            <w:r>
              <w:rPr>
                <w:b w:val="0"/>
                <w:i w:val="0"/>
              </w:rPr>
              <w:t>This template gives no licensing, sanitation, inspection or employment rules, and no fees or hours. Your state board sets the licensing rules for the shop and for each stylist or barber. Enter your state's requirements where the rows ask for them.</w:t>
            </w:r>
          </w:p>
        </w:tc>
      </w:tr>
    </w:tbl>
    <w:p>
      <w:pPr>
        <w:spacing w:after="40"/>
        <w:keepNext/>
      </w:pPr>
    </w:p>
    <w:p>
      <w:pPr>
        <w:spacing w:after="80"/>
        <w:keepNext/>
      </w:pPr>
      <w:r>
        <w:rPr>
          <w:b w:val="0"/>
          <w:i/>
          <w:color w:val="555555"/>
        </w:rPr>
        <w:t>This template states no step as required. The SBA says: “The requirements and fees vary based on your business activities, location, and government rules.” (</w:t>
      </w:r>
      <w:hyperlink r:id="rId17">
        <w:r>
          <w:rPr>
            <w:rStyle w:val="Hyperlink"/>
            <w:color w:val="0563C1"/>
            <w:u w:val="single"/>
          </w:rPr>
          <w:t xml:space="preserve">SBA: licenses and permits</w:t>
        </w:r>
      </w:hyperlink>
      <w:r>
        <w:rPr>
          <w:b w:val="0"/>
          <w:i/>
          <w:color w:val="555555"/>
        </w:rPr>
        <w:t>) Leave the status column blank until you have checked.</w:t>
      </w:r>
    </w:p>
    <w:tbl>
      <w:tblPr>
        <w:tblStyle w:val="TableGrid"/>
        <w:tblW w:type="auto" w:w="0"/>
        <w:jc w:val="center"/>
        <w:tblLayout w:type="fixed"/>
        <w:tblLook w:firstColumn="1" w:firstRow="1" w:lastColumn="0" w:lastRow="0" w:noHBand="0" w:noVBand="1" w:val="04A0"/>
      </w:tblPr>
      <w:tblGrid>
        <w:gridCol w:w="3402"/>
        <w:gridCol w:w="1077"/>
        <w:gridCol w:w="1134"/>
        <w:gridCol w:w="1247"/>
        <w:gridCol w:w="2891"/>
      </w:tblGrid>
      <w:tr>
        <w:trPr>
          <w:tblHeader w:val="true"/>
          <w:cantSplit w:val="true"/>
        </w:trPr>
        <w:tc>
          <w:tcPr>
            <w:tcW w:type="dxa" w:w="3402"/>
            <w:shd w:val="clear" w:color="auto" w:fill="1F3A5F"/>
          </w:tcPr>
          <w:p>
            <w:pPr>
              <w:keepNext/>
            </w:pPr>
            <w:r/>
            <w:r>
              <w:rPr>
                <w:b/>
                <w:color w:val="FFFFFF"/>
                <w:sz w:val="18"/>
              </w:rPr>
              <w:t>Licensing item</w:t>
            </w:r>
          </w:p>
        </w:tc>
        <w:tc>
          <w:tcPr>
            <w:tcW w:type="dxa" w:w="1077"/>
            <w:shd w:val="clear" w:color="auto" w:fill="1F3A5F"/>
          </w:tcPr>
          <w:p>
            <w:pPr>
              <w:keepNext/>
            </w:pPr>
            <w:r/>
            <w:r>
              <w:rPr>
                <w:b/>
                <w:color w:val="FFFFFF"/>
                <w:sz w:val="18"/>
              </w:rPr>
              <w:t>Applies? (Y/N)</w:t>
            </w:r>
          </w:p>
        </w:tc>
        <w:tc>
          <w:tcPr>
            <w:tcW w:type="dxa" w:w="1134"/>
            <w:shd w:val="clear" w:color="auto" w:fill="1F3A5F"/>
          </w:tcPr>
          <w:p>
            <w:pPr>
              <w:keepNext/>
            </w:pPr>
            <w:r/>
            <w:r>
              <w:rPr>
                <w:b/>
                <w:color w:val="FFFFFF"/>
                <w:sz w:val="18"/>
              </w:rPr>
              <w:t>Status</w:t>
            </w:r>
          </w:p>
        </w:tc>
        <w:tc>
          <w:tcPr>
            <w:tcW w:type="dxa" w:w="1247"/>
            <w:shd w:val="clear" w:color="auto" w:fill="1F3A5F"/>
          </w:tcPr>
          <w:p>
            <w:pPr>
              <w:keepNext/>
            </w:pPr>
            <w:r/>
            <w:r>
              <w:rPr>
                <w:b/>
                <w:color w:val="FFFFFF"/>
                <w:sz w:val="18"/>
              </w:rPr>
              <w:t>Target date</w:t>
            </w:r>
          </w:p>
        </w:tc>
        <w:tc>
          <w:tcPr>
            <w:tcW w:type="dxa" w:w="2891"/>
            <w:shd w:val="clear" w:color="auto" w:fill="1F3A5F"/>
          </w:tcPr>
          <w:p>
            <w:pPr>
              <w:keepNext/>
            </w:pPr>
            <w:r/>
            <w:r>
              <w:rPr>
                <w:b/>
                <w:color w:val="FFFFFF"/>
                <w:sz w:val="18"/>
              </w:rPr>
              <w:t>Where to check</w:t>
            </w:r>
          </w:p>
        </w:tc>
      </w:tr>
      <w:tr>
        <w:trPr>
          <w:cantSplit w:val="true"/>
        </w:trPr>
        <w:tc>
          <w:tcPr>
            <w:tcW w:type="dxa" w:w="3402"/>
          </w:tcPr>
          <w:p>
            <w:pPr>
              <w:keepNext/>
            </w:pPr>
            <w:r>
              <w:rPr>
                <w:sz w:val="18"/>
              </w:rPr>
              <w:t>Shop or establishment license</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r>
              <w:rPr>
                <w:sz w:val="18"/>
              </w:rPr>
              <w:t>Check with your state board of cosmetology or barbering.</w:t>
            </w:r>
          </w:p>
        </w:tc>
      </w:tr>
      <w:tr>
        <w:trPr>
          <w:cantSplit w:val="true"/>
        </w:trPr>
        <w:tc>
          <w:tcPr>
            <w:tcW w:type="dxa" w:w="3402"/>
          </w:tcPr>
          <w:p>
            <w:pPr>
              <w:keepNext/>
            </w:pPr>
            <w:r>
              <w:rPr>
                <w:sz w:val="18"/>
              </w:rPr>
              <w:t>Each stylist's or barber's license</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r>
              <w:rPr>
                <w:sz w:val="18"/>
              </w:rPr>
              <w:t>Check with your state board of cosmetology or barbering.</w:t>
            </w:r>
          </w:p>
        </w:tc>
      </w:tr>
      <w:tr>
        <w:trPr>
          <w:cantSplit w:val="true"/>
        </w:trPr>
        <w:tc>
          <w:tcPr>
            <w:tcW w:type="dxa" w:w="3402"/>
          </w:tcPr>
          <w:p>
            <w:pPr>
              <w:keepNext/>
            </w:pPr>
            <w:r>
              <w:rPr>
                <w:sz w:val="18"/>
              </w:rPr>
              <w:t>Do booth renters in your state need their own license or permit?</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r>
              <w:rPr>
                <w:sz w:val="18"/>
              </w:rPr>
              <w:t>Check with your state board of cosmetology or barbering.</w:t>
            </w:r>
          </w:p>
        </w:tc>
      </w:tr>
      <w:tr>
        <w:trPr>
          <w:cantSplit w:val="true"/>
        </w:trPr>
        <w:tc>
          <w:tcPr>
            <w:tcW w:type="dxa" w:w="3402"/>
          </w:tcPr>
          <w:p>
            <w:pPr>
              <w:keepNext/>
            </w:pPr>
            <w:r>
              <w:rPr>
                <w:sz w:val="18"/>
              </w:rPr>
              <w:t>Inspection before opening</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r>
              <w:rPr>
                <w:sz w:val="18"/>
              </w:rPr>
              <w:t>Check with your state board of cosmetology or barbering. Check with your city.</w:t>
            </w:r>
          </w:p>
        </w:tc>
      </w:tr>
      <w:tr>
        <w:trPr>
          <w:cantSplit w:val="true"/>
        </w:trPr>
        <w:tc>
          <w:tcPr>
            <w:tcW w:type="dxa" w:w="3402"/>
          </w:tcPr>
          <w:p>
            <w:pPr>
              <w:keepNext/>
            </w:pPr>
            <w:r>
              <w:rPr>
                <w:sz w:val="18"/>
              </w:rPr>
              <w:t>Local business license</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hyperlink r:id="rId17">
              <w:r>
                <w:rPr>
                  <w:rStyle w:val="Hyperlink"/>
                  <w:color w:val="0563C1"/>
                  <w:u w:val="single"/>
                  <w:sz w:val="18"/>
                </w:rPr>
                <w:t xml:space="preserve">SBA: licenses and permits</w:t>
              </w:r>
            </w:hyperlink>
            <w:r>
              <w:rPr>
                <w:sz w:val="18"/>
              </w:rPr>
              <w:t xml:space="preserve"> Check with your city.</w:t>
            </w:r>
          </w:p>
        </w:tc>
      </w:tr>
      <w:tr>
        <w:trPr>
          <w:cantSplit w:val="true"/>
        </w:trPr>
        <w:tc>
          <w:tcPr>
            <w:tcW w:type="dxa" w:w="3402"/>
          </w:tcPr>
          <w:p>
            <w:pPr>
              <w:keepNext/>
            </w:pPr>
            <w:r>
              <w:rPr>
                <w:sz w:val="18"/>
              </w:rPr>
              <w:t>Zoning or occupancy, if home-based or in a new space</w:t>
            </w:r>
          </w:p>
        </w:tc>
        <w:tc>
          <w:tcPr>
            <w:tcW w:type="dxa" w:w="1077"/>
          </w:tcPr>
          <w:p>
            <w:pPr>
              <w:keepNext/>
            </w:pPr>
            <w:r>
              <w:rPr>
                <w:sz w:val="18"/>
              </w:rPr>
              <w:t>[ ]</w:t>
            </w:r>
          </w:p>
        </w:tc>
        <w:tc>
          <w:tcPr>
            <w:tcW w:type="dxa" w:w="1134"/>
          </w:tcPr>
          <w:p>
            <w:pPr>
              <w:keepNext/>
            </w:pPr>
            <w:r>
              <w:rPr>
                <w:sz w:val="18"/>
              </w:rPr>
            </w:r>
          </w:p>
        </w:tc>
        <w:tc>
          <w:tcPr>
            <w:tcW w:type="dxa" w:w="1247"/>
          </w:tcPr>
          <w:p>
            <w:pPr>
              <w:keepNext/>
            </w:pPr>
            <w:r>
              <w:rPr>
                <w:sz w:val="18"/>
              </w:rPr>
              <w:t>[ ]</w:t>
            </w:r>
          </w:p>
        </w:tc>
        <w:tc>
          <w:tcPr>
            <w:tcW w:type="dxa" w:w="2891"/>
          </w:tcPr>
          <w:p>
            <w:pPr>
              <w:keepNext/>
            </w:pPr>
            <w:r>
              <w:rPr>
                <w:sz w:val="18"/>
              </w:rPr>
              <w:t>Check with your city.</w:t>
            </w:r>
          </w:p>
        </w:tc>
      </w:tr>
      <w:tr>
        <w:trPr>
          <w:cantSplit w:val="true"/>
        </w:trPr>
        <w:tc>
          <w:tcPr>
            <w:tcW w:type="dxa" w:w="3402"/>
          </w:tcPr>
          <w:p>
            <w:r>
              <w:rPr>
                <w:sz w:val="18"/>
              </w:rPr>
              <w:t>Building permits for plumbing or ventilation work</w:t>
            </w:r>
          </w:p>
        </w:tc>
        <w:tc>
          <w:tcPr>
            <w:tcW w:type="dxa" w:w="1077"/>
          </w:tcPr>
          <w:p>
            <w:r>
              <w:rPr>
                <w:sz w:val="18"/>
              </w:rPr>
              <w:t>[ ]</w:t>
            </w:r>
          </w:p>
        </w:tc>
        <w:tc>
          <w:tcPr>
            <w:tcW w:type="dxa" w:w="1134"/>
          </w:tcPr>
          <w:p>
            <w:r>
              <w:rPr>
                <w:sz w:val="18"/>
              </w:rPr>
            </w:r>
          </w:p>
        </w:tc>
        <w:tc>
          <w:tcPr>
            <w:tcW w:type="dxa" w:w="1247"/>
          </w:tcPr>
          <w:p>
            <w:r>
              <w:rPr>
                <w:sz w:val="18"/>
              </w:rPr>
              <w:t>[ ]</w:t>
            </w:r>
          </w:p>
        </w:tc>
        <w:tc>
          <w:tcPr>
            <w:tcW w:type="dxa" w:w="2891"/>
          </w:tcPr>
          <w:p>
            <w:r>
              <w:rPr>
                <w:sz w:val="18"/>
              </w:rPr>
              <w:t>Check with your city.</w:t>
            </w:r>
          </w:p>
        </w:tc>
      </w:tr>
    </w:tbl>
    <w:p>
      <w:pPr>
        <w:spacing w:after="40"/>
      </w:pPr>
    </w:p>
    <w:p>
      <w:pPr>
        <w:keepNext/>
        <w:spacing w:after="80"/>
      </w:pPr>
      <w:r>
        <w:rPr>
          <w:b w:val="0"/>
          <w:i/>
          <w:color w:val="555555"/>
        </w:rPr>
        <w:t>Insurance: the SBA says “Laws requiring insurance vary by state.” (</w:t>
      </w:r>
      <w:hyperlink r:id="rId15">
        <w:r>
          <w:rPr>
            <w:rStyle w:val="Hyperlink"/>
            <w:color w:val="0563C1"/>
            <w:u w:val="single"/>
          </w:rPr>
          <w:t xml:space="preserve">SBA: business insurance</w:t>
        </w:r>
      </w:hyperlink>
      <w:r>
        <w:rPr>
          <w:b w:val="0"/>
          <w:i/>
          <w:color w:val="555555"/>
        </w:rPr>
        <w:t>) Ask your insurance agent.</w:t>
      </w:r>
    </w:p>
    <w:tbl>
      <w:tblPr>
        <w:tblStyle w:val="TableGrid"/>
        <w:tblW w:type="auto" w:w="0"/>
        <w:jc w:val="center"/>
        <w:tblLayout w:type="fixed"/>
        <w:tblLook w:firstColumn="1" w:firstRow="1" w:lastColumn="0" w:lastRow="0" w:noHBand="0" w:noVBand="1" w:val="04A0"/>
      </w:tblPr>
      <w:tblGrid>
        <w:gridCol w:w="4762"/>
        <w:gridCol w:w="1077"/>
        <w:gridCol w:w="1134"/>
        <w:gridCol w:w="2778"/>
      </w:tblGrid>
      <w:tr>
        <w:trPr>
          <w:tblHeader w:val="true"/>
          <w:cantSplit w:val="true"/>
        </w:trPr>
        <w:tc>
          <w:tcPr>
            <w:tcW w:type="dxa" w:w="4762"/>
            <w:shd w:val="clear" w:color="auto" w:fill="1F3A5F"/>
          </w:tcPr>
          <w:p>
            <w:pPr>
              <w:keepNext/>
            </w:pPr>
            <w:r/>
            <w:r>
              <w:rPr>
                <w:b/>
                <w:color w:val="FFFFFF"/>
                <w:sz w:val="18"/>
              </w:rPr>
              <w:t>Insurance item</w:t>
            </w:r>
          </w:p>
        </w:tc>
        <w:tc>
          <w:tcPr>
            <w:tcW w:type="dxa" w:w="1077"/>
            <w:shd w:val="clear" w:color="auto" w:fill="1F3A5F"/>
          </w:tcPr>
          <w:p>
            <w:pPr>
              <w:keepNext/>
            </w:pPr>
            <w:r/>
            <w:r>
              <w:rPr>
                <w:b/>
                <w:color w:val="FFFFFF"/>
                <w:sz w:val="18"/>
              </w:rPr>
              <w:t>Applies? (Y/N)</w:t>
            </w:r>
          </w:p>
        </w:tc>
        <w:tc>
          <w:tcPr>
            <w:tcW w:type="dxa" w:w="1134"/>
            <w:shd w:val="clear" w:color="auto" w:fill="1F3A5F"/>
          </w:tcPr>
          <w:p>
            <w:pPr>
              <w:keepNext/>
            </w:pPr>
            <w:r/>
            <w:r>
              <w:rPr>
                <w:b/>
                <w:color w:val="FFFFFF"/>
                <w:sz w:val="18"/>
              </w:rPr>
              <w:t>Status</w:t>
            </w:r>
          </w:p>
        </w:tc>
        <w:tc>
          <w:tcPr>
            <w:tcW w:type="dxa" w:w="2778"/>
            <w:shd w:val="clear" w:color="auto" w:fill="1F3A5F"/>
          </w:tcPr>
          <w:p>
            <w:pPr>
              <w:keepNext/>
            </w:pPr>
            <w:r/>
            <w:r>
              <w:rPr>
                <w:b/>
                <w:color w:val="FFFFFF"/>
                <w:sz w:val="18"/>
              </w:rPr>
              <w:t>Where to check</w:t>
            </w:r>
          </w:p>
        </w:tc>
      </w:tr>
      <w:tr>
        <w:trPr>
          <w:cantSplit w:val="true"/>
        </w:trPr>
        <w:tc>
          <w:tcPr>
            <w:tcW w:type="dxa" w:w="4762"/>
          </w:tcPr>
          <w:p>
            <w:pPr>
              <w:keepNext/>
            </w:pPr>
            <w:r>
              <w:rPr>
                <w:sz w:val="18"/>
              </w:rPr>
              <w:t>General liability insurance (SBA table: “Any business”)</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762"/>
          </w:tcPr>
          <w:p>
            <w:pPr>
              <w:keepNext/>
            </w:pPr>
            <w:r>
              <w:rPr>
                <w:sz w:val="18"/>
              </w:rPr>
              <w:t>Professional liability insurance (SBA table: “Businesses that provide services to customers”)</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762"/>
          </w:tcPr>
          <w:p>
            <w:pPr>
              <w:keepNext/>
            </w:pPr>
            <w:r>
              <w:rPr>
                <w:sz w:val="18"/>
              </w:rPr>
              <w:t>Product liability insurance, if you sell products (SBA table: “Businesses that manufacture, wholesale, distribute, and retail a product”)</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762"/>
          </w:tcPr>
          <w:p>
            <w:pPr>
              <w:keepNext/>
            </w:pPr>
            <w:r>
              <w:rPr>
                <w:sz w:val="18"/>
              </w:rPr>
              <w:t>Commercial property insurance (SBA table: “Businesses with a significant amount of property and physical assets”)</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762"/>
          </w:tcPr>
          <w:p>
            <w:pPr>
              <w:keepNext/>
            </w:pPr>
            <w:r>
              <w:rPr>
                <w:sz w:val="18"/>
              </w:rPr>
              <w:t>Home-based business insurance, if run from home (SBA table: “Businesses that are run out of the owner’s personal home”)</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5">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4762"/>
          </w:tcPr>
          <w:p>
            <w:r>
              <w:rPr>
                <w:sz w:val="18"/>
              </w:rPr>
              <w:t>Workers' compensation, if you hire (laws vary by state)</w:t>
            </w:r>
          </w:p>
        </w:tc>
        <w:tc>
          <w:tcPr>
            <w:tcW w:type="dxa" w:w="1077"/>
          </w:tcPr>
          <w:p>
            <w:r>
              <w:rPr>
                <w:sz w:val="18"/>
              </w:rPr>
              <w:t>[ ]</w:t>
            </w:r>
          </w:p>
        </w:tc>
        <w:tc>
          <w:tcPr>
            <w:tcW w:type="dxa" w:w="1134"/>
          </w:tcPr>
          <w:p>
            <w:r>
              <w:rPr>
                <w:sz w:val="18"/>
              </w:rPr>
            </w:r>
          </w:p>
        </w:tc>
        <w:tc>
          <w:tcPr>
            <w:tcW w:type="dxa" w:w="2778"/>
          </w:tcPr>
          <w:p>
            <w:r>
              <w:rPr>
                <w:sz w:val="18"/>
              </w:rPr>
              <w:t>Check with your state. Ask your insurance agent.</w:t>
            </w:r>
          </w:p>
        </w:tc>
      </w:tr>
    </w:tbl>
    <w:p>
      <w:pPr>
        <w:spacing w:after="40"/>
      </w:pPr>
    </w:p>
    <w:tbl>
      <w:tblPr>
        <w:tblStyle w:val="TableGrid"/>
        <w:tblW w:type="auto" w:w="0"/>
        <w:jc w:val="center"/>
        <w:tblLayout w:type="fixed"/>
        <w:tblLook w:firstColumn="1" w:firstRow="1" w:lastColumn="0" w:lastRow="0" w:noHBand="0" w:noVBand="1" w:val="04A0"/>
      </w:tblPr>
      <w:tblGrid>
        <w:gridCol w:w="4762"/>
        <w:gridCol w:w="1077"/>
        <w:gridCol w:w="1134"/>
        <w:gridCol w:w="2778"/>
      </w:tblGrid>
      <w:tr>
        <w:trPr>
          <w:tblHeader w:val="true"/>
          <w:cantSplit w:val="true"/>
        </w:trPr>
        <w:tc>
          <w:tcPr>
            <w:tcW w:type="dxa" w:w="4762"/>
            <w:shd w:val="clear" w:color="auto" w:fill="1F3A5F"/>
          </w:tcPr>
          <w:p>
            <w:pPr>
              <w:keepNext/>
            </w:pPr>
            <w:r/>
            <w:r>
              <w:rPr>
                <w:b/>
                <w:color w:val="FFFFFF"/>
                <w:sz w:val="18"/>
              </w:rPr>
              <w:t>Tax and safety item</w:t>
            </w:r>
          </w:p>
        </w:tc>
        <w:tc>
          <w:tcPr>
            <w:tcW w:type="dxa" w:w="1077"/>
            <w:shd w:val="clear" w:color="auto" w:fill="1F3A5F"/>
          </w:tcPr>
          <w:p>
            <w:pPr>
              <w:keepNext/>
            </w:pPr>
            <w:r/>
            <w:r>
              <w:rPr>
                <w:b/>
                <w:color w:val="FFFFFF"/>
                <w:sz w:val="18"/>
              </w:rPr>
              <w:t>Applies? (Y/N)</w:t>
            </w:r>
          </w:p>
        </w:tc>
        <w:tc>
          <w:tcPr>
            <w:tcW w:type="dxa" w:w="1134"/>
            <w:shd w:val="clear" w:color="auto" w:fill="1F3A5F"/>
          </w:tcPr>
          <w:p>
            <w:pPr>
              <w:keepNext/>
            </w:pPr>
            <w:r/>
            <w:r>
              <w:rPr>
                <w:b/>
                <w:color w:val="FFFFFF"/>
                <w:sz w:val="18"/>
              </w:rPr>
              <w:t>Status</w:t>
            </w:r>
          </w:p>
        </w:tc>
        <w:tc>
          <w:tcPr>
            <w:tcW w:type="dxa" w:w="2778"/>
            <w:shd w:val="clear" w:color="auto" w:fill="1F3A5F"/>
          </w:tcPr>
          <w:p>
            <w:pPr>
              <w:keepNext/>
            </w:pPr>
            <w:r/>
            <w:r>
              <w:rPr>
                <w:b/>
                <w:color w:val="FFFFFF"/>
                <w:sz w:val="18"/>
              </w:rPr>
              <w:t>Where to check</w:t>
            </w:r>
          </w:p>
        </w:tc>
      </w:tr>
      <w:tr>
        <w:trPr>
          <w:cantSplit w:val="true"/>
        </w:trPr>
        <w:tc>
          <w:tcPr>
            <w:tcW w:type="dxa" w:w="4762"/>
          </w:tcPr>
          <w:p>
            <w:pPr>
              <w:keepNext/>
            </w:pPr>
            <w:r>
              <w:rPr>
                <w:sz w:val="18"/>
              </w:rPr>
              <w:t>State tax ID and sales tax on products (the SBA says “Income tax, sales tax, property tax, and corporate taxes can vary significantly from place to place.”)</w:t>
            </w:r>
          </w:p>
        </w:tc>
        <w:tc>
          <w:tcPr>
            <w:tcW w:type="dxa" w:w="1077"/>
          </w:tcPr>
          <w:p>
            <w:pPr>
              <w:keepNext/>
            </w:pPr>
            <w:r>
              <w:rPr>
                <w:sz w:val="18"/>
              </w:rPr>
              <w:t>[ ]</w:t>
            </w:r>
          </w:p>
        </w:tc>
        <w:tc>
          <w:tcPr>
            <w:tcW w:type="dxa" w:w="1134"/>
          </w:tcPr>
          <w:p>
            <w:pPr>
              <w:keepNext/>
            </w:pPr>
            <w:r>
              <w:rPr>
                <w:sz w:val="18"/>
              </w:rPr>
            </w:r>
          </w:p>
        </w:tc>
        <w:tc>
          <w:tcPr>
            <w:tcW w:type="dxa" w:w="2778"/>
          </w:tcPr>
          <w:p>
            <w:pPr>
              <w:keepNext/>
            </w:pPr>
            <w:r>
              <w:rPr>
                <w:sz w:val="18"/>
              </w:rPr>
              <w:t>Check with your state’s Department of Revenue. Ask your accountant.</w:t>
            </w:r>
          </w:p>
        </w:tc>
      </w:tr>
      <w:tr>
        <w:trPr>
          <w:cantSplit w:val="true"/>
        </w:trPr>
        <w:tc>
          <w:tcPr>
            <w:tcW w:type="dxa" w:w="4762"/>
          </w:tcPr>
          <w:p>
            <w:pPr>
              <w:keepNext/>
            </w:pPr>
            <w:r>
              <w:rPr>
                <w:sz w:val="18"/>
              </w:rPr>
              <w:t>Tips your staff receive</w:t>
            </w:r>
          </w:p>
        </w:tc>
        <w:tc>
          <w:tcPr>
            <w:tcW w:type="dxa" w:w="1077"/>
          </w:tcPr>
          <w:p>
            <w:pPr>
              <w:keepNext/>
            </w:pPr>
            <w:r>
              <w:rPr>
                <w:sz w:val="18"/>
              </w:rPr>
              <w:t>[ ]</w:t>
            </w:r>
          </w:p>
        </w:tc>
        <w:tc>
          <w:tcPr>
            <w:tcW w:type="dxa" w:w="1134"/>
          </w:tcPr>
          <w:p>
            <w:pPr>
              <w:keepNext/>
            </w:pPr>
            <w:r>
              <w:rPr>
                <w:sz w:val="18"/>
              </w:rPr>
            </w:r>
          </w:p>
        </w:tc>
        <w:tc>
          <w:tcPr>
            <w:tcW w:type="dxa" w:w="2778"/>
          </w:tcPr>
          <w:p>
            <w:pPr>
              <w:keepNext/>
            </w:pPr>
            <w:hyperlink r:id="rId14">
              <w:r>
                <w:rPr>
                  <w:rStyle w:val="Hyperlink"/>
                  <w:color w:val="0563C1"/>
                  <w:u w:val="single"/>
                  <w:sz w:val="18"/>
                </w:rPr>
                <w:t xml:space="preserve">IRS: Tip recordkeeping and reporting</w:t>
              </w:r>
            </w:hyperlink>
            <w:r>
              <w:rPr>
                <w:sz w:val="18"/>
              </w:rPr>
              <w:t xml:space="preserve"> Ask your accountant.</w:t>
            </w:r>
          </w:p>
        </w:tc>
      </w:tr>
      <w:tr>
        <w:trPr>
          <w:cantSplit w:val="true"/>
        </w:trPr>
        <w:tc>
          <w:tcPr>
            <w:tcW w:type="dxa" w:w="4762"/>
          </w:tcPr>
          <w:p>
            <w:pPr>
              <w:keepNext/>
            </w:pPr>
            <w:r>
              <w:rPr>
                <w:sz w:val="18"/>
              </w:rPr>
              <w:t>If you have employees who receive tips, does the employer FICA tip credit (IRS Form 8846; 26 U.S.C. 45B) apply to you?</w:t>
            </w:r>
          </w:p>
        </w:tc>
        <w:tc>
          <w:tcPr>
            <w:tcW w:type="dxa" w:w="1077"/>
          </w:tcPr>
          <w:p>
            <w:pPr>
              <w:keepNext/>
            </w:pPr>
            <w:r>
              <w:rPr>
                <w:sz w:val="18"/>
              </w:rPr>
              <w:t>[ ]</w:t>
            </w:r>
          </w:p>
        </w:tc>
        <w:tc>
          <w:tcPr>
            <w:tcW w:type="dxa" w:w="1134"/>
          </w:tcPr>
          <w:p>
            <w:pPr>
              <w:keepNext/>
            </w:pPr>
            <w:r>
              <w:rPr>
                <w:sz w:val="18"/>
              </w:rPr>
            </w:r>
          </w:p>
        </w:tc>
        <w:tc>
          <w:tcPr>
            <w:tcW w:type="dxa" w:w="2778"/>
          </w:tcPr>
          <w:p>
            <w:pPr>
              <w:keepNext/>
            </w:pPr>
            <w:r>
              <w:rPr>
                <w:sz w:val="18"/>
              </w:rPr>
              <w:t>Ask your accountant.</w:t>
            </w:r>
          </w:p>
        </w:tc>
      </w:tr>
      <w:tr>
        <w:trPr>
          <w:cantSplit w:val="true"/>
        </w:trPr>
        <w:tc>
          <w:tcPr>
            <w:tcW w:type="dxa" w:w="4762"/>
          </w:tcPr>
          <w:p>
            <w:r>
              <w:rPr>
                <w:sz w:val="18"/>
              </w:rPr>
              <w:t>Chemical safety and ventilation</w:t>
            </w:r>
          </w:p>
        </w:tc>
        <w:tc>
          <w:tcPr>
            <w:tcW w:type="dxa" w:w="1077"/>
          </w:tcPr>
          <w:p>
            <w:r>
              <w:rPr>
                <w:sz w:val="18"/>
              </w:rPr>
              <w:t>[ ]</w:t>
            </w:r>
          </w:p>
        </w:tc>
        <w:tc>
          <w:tcPr>
            <w:tcW w:type="dxa" w:w="1134"/>
          </w:tcPr>
          <w:p>
            <w:r>
              <w:rPr>
                <w:sz w:val="18"/>
              </w:rPr>
            </w:r>
          </w:p>
        </w:tc>
        <w:tc>
          <w:tcPr>
            <w:tcW w:type="dxa" w:w="2778"/>
          </w:tcPr>
          <w:p>
            <w:r>
              <w:rPr>
                <w:sz w:val="18"/>
              </w:rPr>
              <w:t>Check with your state board and your insurer.</w:t>
            </w:r>
          </w:p>
        </w:tc>
      </w:tr>
    </w:tbl>
    <w:p>
      <w:pPr>
        <w:spacing w:after="40"/>
      </w:pPr>
    </w:p>
    <w:p>
      <w:pPr>
        <w:pStyle w:val="Heading2"/>
      </w:pPr>
      <w:r>
        <w:t>5.10 Busy and slow months</w:t>
      </w:r>
    </w:p>
    <w:p>
      <w:pPr>
        <w:spacing w:after="80"/>
        <w:keepNext/>
      </w:pPr>
      <w:r>
        <w:rPr>
          <w:b w:val="0"/>
          <w:i/>
          <w:color w:val="555555"/>
        </w:rPr>
        <w:t>Questions to answer: Which months are busy (holidays, school starts, summer)? Which are slow? What do you do in a slow month? This template shows no seasonal pattern: fill in your own. 100% = a month with no seasonal change.</w:t>
      </w:r>
    </w:p>
    <w:tbl>
      <w:tblPr>
        <w:tblStyle w:val="TableGrid"/>
        <w:tblW w:type="auto" w:w="0"/>
        <w:jc w:val="center"/>
        <w:tblLayout w:type="fixed"/>
        <w:tblLook w:firstColumn="1" w:firstRow="1" w:lastColumn="0" w:lastRow="0" w:noHBand="0" w:noVBand="1" w:val="04A0"/>
      </w:tblPr>
      <w:tblGrid>
        <w:gridCol w:w="1701"/>
        <w:gridCol w:w="669"/>
        <w:gridCol w:w="669"/>
        <w:gridCol w:w="669"/>
        <w:gridCol w:w="669"/>
        <w:gridCol w:w="669"/>
        <w:gridCol w:w="669"/>
        <w:gridCol w:w="669"/>
        <w:gridCol w:w="669"/>
        <w:gridCol w:w="669"/>
        <w:gridCol w:w="669"/>
        <w:gridCol w:w="669"/>
        <w:gridCol w:w="669"/>
      </w:tblGrid>
      <w:tr>
        <w:trPr>
          <w:tblHeader w:val="true"/>
          <w:cantSplit w:val="true"/>
        </w:trPr>
        <w:tc>
          <w:tcPr>
            <w:tcW w:type="dxa" w:w="1701"/>
            <w:shd w:val="clear" w:color="auto" w:fill="1F3A5F"/>
          </w:tcPr>
          <w:p>
            <w:pPr>
              <w:keepNext/>
            </w:pPr>
            <w:r/>
            <w:r>
              <w:rPr>
                <w:b/>
                <w:color w:val="FFFFFF"/>
                <w:sz w:val="16"/>
              </w:rPr>
              <w:t>Calendar month</w:t>
            </w:r>
          </w:p>
        </w:tc>
        <w:tc>
          <w:tcPr>
            <w:tcW w:type="dxa" w:w="669"/>
            <w:shd w:val="clear" w:color="auto" w:fill="1F3A5F"/>
          </w:tcPr>
          <w:p>
            <w:pPr>
              <w:keepNext/>
            </w:pPr>
            <w:r/>
            <w:r>
              <w:rPr>
                <w:b/>
                <w:color w:val="FFFFFF"/>
                <w:sz w:val="16"/>
              </w:rPr>
              <w:t>Jan</w:t>
            </w:r>
          </w:p>
        </w:tc>
        <w:tc>
          <w:tcPr>
            <w:tcW w:type="dxa" w:w="669"/>
            <w:shd w:val="clear" w:color="auto" w:fill="1F3A5F"/>
          </w:tcPr>
          <w:p>
            <w:pPr>
              <w:keepNext/>
            </w:pPr>
            <w:r/>
            <w:r>
              <w:rPr>
                <w:b/>
                <w:color w:val="FFFFFF"/>
                <w:sz w:val="16"/>
              </w:rPr>
              <w:t>Feb</w:t>
            </w:r>
          </w:p>
        </w:tc>
        <w:tc>
          <w:tcPr>
            <w:tcW w:type="dxa" w:w="669"/>
            <w:shd w:val="clear" w:color="auto" w:fill="1F3A5F"/>
          </w:tcPr>
          <w:p>
            <w:pPr>
              <w:keepNext/>
            </w:pPr>
            <w:r/>
            <w:r>
              <w:rPr>
                <w:b/>
                <w:color w:val="FFFFFF"/>
                <w:sz w:val="16"/>
              </w:rPr>
              <w:t>Mar</w:t>
            </w:r>
          </w:p>
        </w:tc>
        <w:tc>
          <w:tcPr>
            <w:tcW w:type="dxa" w:w="669"/>
            <w:shd w:val="clear" w:color="auto" w:fill="1F3A5F"/>
          </w:tcPr>
          <w:p>
            <w:pPr>
              <w:keepNext/>
            </w:pPr>
            <w:r/>
            <w:r>
              <w:rPr>
                <w:b/>
                <w:color w:val="FFFFFF"/>
                <w:sz w:val="16"/>
              </w:rPr>
              <w:t>Apr</w:t>
            </w:r>
          </w:p>
        </w:tc>
        <w:tc>
          <w:tcPr>
            <w:tcW w:type="dxa" w:w="669"/>
            <w:shd w:val="clear" w:color="auto" w:fill="1F3A5F"/>
          </w:tcPr>
          <w:p>
            <w:pPr>
              <w:keepNext/>
            </w:pPr>
            <w:r/>
            <w:r>
              <w:rPr>
                <w:b/>
                <w:color w:val="FFFFFF"/>
                <w:sz w:val="16"/>
              </w:rPr>
              <w:t>May</w:t>
            </w:r>
          </w:p>
        </w:tc>
        <w:tc>
          <w:tcPr>
            <w:tcW w:type="dxa" w:w="669"/>
            <w:shd w:val="clear" w:color="auto" w:fill="1F3A5F"/>
          </w:tcPr>
          <w:p>
            <w:pPr>
              <w:keepNext/>
            </w:pPr>
            <w:r/>
            <w:r>
              <w:rPr>
                <w:b/>
                <w:color w:val="FFFFFF"/>
                <w:sz w:val="16"/>
              </w:rPr>
              <w:t>Jun</w:t>
            </w:r>
          </w:p>
        </w:tc>
        <w:tc>
          <w:tcPr>
            <w:tcW w:type="dxa" w:w="669"/>
            <w:shd w:val="clear" w:color="auto" w:fill="1F3A5F"/>
          </w:tcPr>
          <w:p>
            <w:pPr>
              <w:keepNext/>
            </w:pPr>
            <w:r/>
            <w:r>
              <w:rPr>
                <w:b/>
                <w:color w:val="FFFFFF"/>
                <w:sz w:val="16"/>
              </w:rPr>
              <w:t>Jul</w:t>
            </w:r>
          </w:p>
        </w:tc>
        <w:tc>
          <w:tcPr>
            <w:tcW w:type="dxa" w:w="669"/>
            <w:shd w:val="clear" w:color="auto" w:fill="1F3A5F"/>
          </w:tcPr>
          <w:p>
            <w:pPr>
              <w:keepNext/>
            </w:pPr>
            <w:r/>
            <w:r>
              <w:rPr>
                <w:b/>
                <w:color w:val="FFFFFF"/>
                <w:sz w:val="16"/>
              </w:rPr>
              <w:t>Aug</w:t>
            </w:r>
          </w:p>
        </w:tc>
        <w:tc>
          <w:tcPr>
            <w:tcW w:type="dxa" w:w="669"/>
            <w:shd w:val="clear" w:color="auto" w:fill="1F3A5F"/>
          </w:tcPr>
          <w:p>
            <w:pPr>
              <w:keepNext/>
            </w:pPr>
            <w:r/>
            <w:r>
              <w:rPr>
                <w:b/>
                <w:color w:val="FFFFFF"/>
                <w:sz w:val="16"/>
              </w:rPr>
              <w:t>Sep</w:t>
            </w:r>
          </w:p>
        </w:tc>
        <w:tc>
          <w:tcPr>
            <w:tcW w:type="dxa" w:w="669"/>
            <w:shd w:val="clear" w:color="auto" w:fill="1F3A5F"/>
          </w:tcPr>
          <w:p>
            <w:pPr>
              <w:keepNext/>
            </w:pPr>
            <w:r/>
            <w:r>
              <w:rPr>
                <w:b/>
                <w:color w:val="FFFFFF"/>
                <w:sz w:val="16"/>
              </w:rPr>
              <w:t>Oct</w:t>
            </w:r>
          </w:p>
        </w:tc>
        <w:tc>
          <w:tcPr>
            <w:tcW w:type="dxa" w:w="669"/>
            <w:shd w:val="clear" w:color="auto" w:fill="1F3A5F"/>
          </w:tcPr>
          <w:p>
            <w:pPr>
              <w:keepNext/>
            </w:pPr>
            <w:r/>
            <w:r>
              <w:rPr>
                <w:b/>
                <w:color w:val="FFFFFF"/>
                <w:sz w:val="16"/>
              </w:rPr>
              <w:t>Nov</w:t>
            </w:r>
          </w:p>
        </w:tc>
        <w:tc>
          <w:tcPr>
            <w:tcW w:type="dxa" w:w="669"/>
            <w:shd w:val="clear" w:color="auto" w:fill="1F3A5F"/>
          </w:tcPr>
          <w:p>
            <w:pPr>
              <w:keepNext/>
            </w:pPr>
            <w:r/>
            <w:r>
              <w:rPr>
                <w:b/>
                <w:color w:val="FFFFFF"/>
                <w:sz w:val="16"/>
              </w:rPr>
              <w:t>Dec</w:t>
            </w:r>
          </w:p>
        </w:tc>
      </w:tr>
      <w:tr>
        <w:trPr>
          <w:cantSplit w:val="true"/>
        </w:trPr>
        <w:tc>
          <w:tcPr>
            <w:tcW w:type="dxa" w:w="1701"/>
          </w:tcPr>
          <w:p>
            <w:pPr>
              <w:keepNext/>
            </w:pPr>
            <w:r>
              <w:rPr>
                <w:sz w:val="16"/>
              </w:rPr>
              <w:t>Bookings, % of a month with no seasonal change</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r>
      <w:tr>
        <w:trPr>
          <w:cantSplit w:val="true"/>
        </w:trPr>
        <w:tc>
          <w:tcPr>
            <w:tcW w:type="dxa" w:w="1701"/>
          </w:tcPr>
          <w:p>
            <w:r>
              <w:rPr>
                <w:sz w:val="16"/>
              </w:rPr>
              <w:t>What changes this month</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r>
    </w:tbl>
    <w:p>
      <w:pPr>
        <w:spacing w:after="40"/>
      </w:pPr>
    </w:p>
    <w:p>
      <w:pPr>
        <w:spacing w:after="80"/>
      </w:pPr>
      <w:r>
        <w:rPr>
          <w:b w:val="0"/>
          <w:i/>
          <w:color w:val="555555"/>
        </w:rPr>
        <w:t>The Excel workbook takes one shared factor per calendar month for all revenue lines (Assumptions, section 4).</w:t>
      </w:r>
    </w:p>
    <w:p>
      <w:pPr>
        <w:pStyle w:val="Heading1"/>
        <w:keepNext/>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how clients find you, how a first visit becomes a regular one and how a renter markets their own chair.</w:t>
            </w:r>
          </w:p>
          <w:p>
            <w:pPr>
              <w:spacing w:after="40"/>
            </w:pPr>
            <w:r>
              <w:rPr>
                <w:b w:val="0"/>
                <w:i w:val="0"/>
              </w:rPr>
              <w:t>Use no statistic unless you can link its source and date.</w:t>
            </w:r>
          </w:p>
          <w:p>
            <w:pPr>
              <w:spacing w:after="0"/>
            </w:pPr>
            <w:r>
              <w:rPr>
                <w:b/>
              </w:rPr>
              <w:t>Questions to answer in this section:</w:t>
            </w:r>
          </w:p>
          <w:p>
            <w:pPr>
              <w:pStyle w:val="ListBullet"/>
            </w:pPr>
            <w:r>
              <w:rPr>
                <w:b w:val="0"/>
                <w:i w:val="0"/>
              </w:rPr>
              <w:t>How will the first clients find you?</w:t>
            </w:r>
          </w:p>
          <w:p>
            <w:pPr>
              <w:pStyle w:val="ListBullet"/>
            </w:pPr>
            <w:r>
              <w:rPr>
                <w:b w:val="0"/>
                <w:i w:val="0"/>
              </w:rPr>
              <w:t>What happens at checkout to bring them back?</w:t>
            </w:r>
          </w:p>
        </w:tc>
      </w:tr>
    </w:tbl>
    <w:p>
      <w:pPr>
        <w:spacing w:after="40"/>
      </w:pPr>
    </w:p>
    <w:p>
      <w:pPr>
        <w:pStyle w:val="ListBullet"/>
      </w:pPr>
      <w:r>
        <w:rPr>
          <w:b w:val="0"/>
          <w:i w:val="0"/>
        </w:rPr>
        <w:t>How clients find the shop: [walk-ins / online booking / social media / referrals].</w:t>
      </w:r>
    </w:p>
    <w:p>
      <w:pPr>
        <w:pStyle w:val="ListBullet"/>
      </w:pPr>
      <w:r>
        <w:rPr>
          <w:b w:val="0"/>
          <w:i w:val="0"/>
        </w:rPr>
        <w:t>Opening offer: [ ].</w:t>
      </w:r>
    </w:p>
    <w:p>
      <w:pPr>
        <w:pStyle w:val="ListBullet"/>
      </w:pPr>
      <w:r>
        <w:rPr>
          <w:b w:val="0"/>
          <w:i w:val="0"/>
        </w:rPr>
        <w:t>Rebooking at checkout: [how and who asks].</w:t>
      </w:r>
    </w:p>
    <w:p>
      <w:pPr>
        <w:pStyle w:val="ListBullet"/>
      </w:pPr>
      <w:r>
        <w:rPr>
          <w:b w:val="0"/>
          <w:i w:val="0"/>
        </w:rPr>
        <w:t>Under booth or suite rent: how renters market themselves, and what the shop provides: [ ].</w:t>
      </w:r>
    </w:p>
    <w:p>
      <w:pPr>
        <w:pStyle w:val="ListBullet"/>
      </w:pPr>
      <w:r>
        <w:rPr>
          <w:b w:val="0"/>
          <w:i w:val="0"/>
        </w:rPr>
        <w:t>Marketing budget: [$ a month] (Excel workbook: OpEx tab).</w:t>
      </w:r>
    </w:p>
    <w:p>
      <w:pPr>
        <w:pStyle w:val="Heading1"/>
        <w:keepNext/>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“If you’re asking for funding, this is where you’ll outline your funding requirements.” (</w:t>
            </w:r>
            <w:hyperlink r:id="rId11">
              <w:r>
                <w:rPr>
                  <w:rStyle w:val="Hyperlink"/>
                  <w:color w:val="0563C1"/>
                  <w:u w:val="single"/>
                </w:rPr>
                <w:t xml:space="preserve">SBA</w:t>
              </w:r>
            </w:hyperlink>
            <w:r>
              <w:rPr>
                <w:b w:val="0"/>
                <w:i w:val="0"/>
              </w:rPr>
              <w:t>)</w:t>
            </w:r>
          </w:p>
          <w:p>
            <w:pPr>
              <w:spacing w:after="40"/>
            </w:pPr>
            <w:r>
              <w:rPr>
                <w:b w:val="0"/>
                <w:i w:val="0"/>
              </w:rPr>
              <w:t>Skip this section if you are not asking for money. Make the amount match section 8.1 and the start-up list in 5.8.</w:t>
            </w:r>
          </w:p>
          <w:p>
            <w:pPr>
              <w:spacing w:after="0"/>
            </w:pPr>
            <w:r>
              <w:rPr>
                <w:b/>
              </w:rPr>
              <w:t>Questions to answer in this section:</w:t>
            </w:r>
          </w:p>
          <w:p>
            <w:pPr>
              <w:pStyle w:val="ListBullet"/>
            </w:pPr>
            <w:r>
              <w:rPr>
                <w:b w:val="0"/>
                <w:i w:val="0"/>
              </w:rPr>
              <w:t>How much is needed, and where will it come from?</w:t>
            </w:r>
          </w:p>
          <w:p>
            <w:pPr>
              <w:pStyle w:val="ListBullet"/>
            </w:pPr>
            <w:r>
              <w:rPr>
                <w:b w:val="0"/>
                <w:i w:val="0"/>
              </w:rPr>
              <w:t>What will each dollar buy?</w:t>
            </w:r>
          </w:p>
          <w:p>
            <w:pPr>
              <w:pStyle w:val="ListBullet"/>
            </w:pPr>
            <w:r>
              <w:rPr>
                <w:b w:val="0"/>
                <w:i w:val="0"/>
              </w:rPr>
              <w:t>How will a loan be repaid from the shop's cash flow?</w:t>
            </w:r>
          </w:p>
        </w:tc>
      </w:tr>
    </w:tbl>
    <w:p>
      <w:pPr>
        <w:spacing w:after="40"/>
      </w:pP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Amount requested</w:t>
            </w:r>
          </w:p>
        </w:tc>
        <w:tc>
          <w:tcPr>
            <w:tcW w:type="dxa" w:w="5216"/>
          </w:tcPr>
          <w:p>
            <w:pPr>
              <w:keepNext/>
            </w:pPr>
            <w:r>
              <w:rPr>
                <w:sz w:val="20"/>
              </w:rPr>
              <w:t>[$]</w:t>
            </w:r>
          </w:p>
        </w:tc>
      </w:tr>
      <w:tr>
        <w:trPr>
          <w:cantSplit w:val="true"/>
        </w:trPr>
        <w:tc>
          <w:tcPr>
            <w:tcW w:type="dxa" w:w="4535"/>
          </w:tcPr>
          <w:p>
            <w:pPr>
              <w:keepNext/>
            </w:pPr>
            <w:r>
              <w:rPr>
                <w:sz w:val="20"/>
              </w:rPr>
              <w:t>Type of funding</w:t>
            </w:r>
          </w:p>
        </w:tc>
        <w:tc>
          <w:tcPr>
            <w:tcW w:type="dxa" w:w="5216"/>
          </w:tcPr>
          <w:p>
            <w:pPr>
              <w:keepNext/>
            </w:pPr>
            <w:r>
              <w:rPr>
                <w:sz w:val="20"/>
              </w:rPr>
              <w:t>[Loan / Owner equity / other]</w:t>
            </w:r>
          </w:p>
        </w:tc>
      </w:tr>
      <w:tr>
        <w:trPr>
          <w:cantSplit w:val="true"/>
        </w:trPr>
        <w:tc>
          <w:tcPr>
            <w:tcW w:type="dxa" w:w="4535"/>
          </w:tcPr>
          <w:p>
            <w:pPr>
              <w:keepNext/>
            </w:pPr>
            <w:r>
              <w:rPr>
                <w:sz w:val="20"/>
              </w:rPr>
              <w:t>Terms you would like, and the period the request covers</w:t>
            </w:r>
          </w:p>
        </w:tc>
        <w:tc>
          <w:tcPr>
            <w:tcW w:type="dxa" w:w="5216"/>
          </w:tcPr>
          <w:p>
            <w:pPr>
              <w:keepNext/>
            </w:pPr>
            <w:r>
              <w:rPr>
                <w:sz w:val="20"/>
              </w:rPr>
              <w:t>[ ]</w:t>
            </w:r>
          </w:p>
        </w:tc>
      </w:tr>
      <w:tr>
        <w:trPr>
          <w:cantSplit w:val="true"/>
        </w:trPr>
        <w:tc>
          <w:tcPr>
            <w:tcW w:type="dxa" w:w="4535"/>
          </w:tcPr>
          <w:p>
            <w:pPr>
              <w:keepNext/>
            </w:pPr>
            <w:r>
              <w:rPr>
                <w:sz w:val="20"/>
              </w:rPr>
              <w:t>Use of funds (from section 5.8)</w:t>
            </w:r>
          </w:p>
        </w:tc>
        <w:tc>
          <w:tcPr>
            <w:tcW w:type="dxa" w:w="5216"/>
          </w:tcPr>
          <w:p>
            <w:pPr>
              <w:keepNext/>
            </w:pPr>
            <w:r>
              <w:rPr>
                <w:sz w:val="20"/>
              </w:rPr>
              <w:t>[ ]</w:t>
            </w:r>
          </w:p>
        </w:tc>
      </w:tr>
      <w:tr>
        <w:trPr>
          <w:cantSplit w:val="true"/>
        </w:trPr>
        <w:tc>
          <w:tcPr>
            <w:tcW w:type="dxa" w:w="4535"/>
          </w:tcPr>
          <w:p>
            <w:r>
              <w:rPr>
                <w:sz w:val="20"/>
              </w:rPr>
              <w:t>Repayment from cash flow (loans)</w:t>
            </w:r>
          </w:p>
        </w:tc>
        <w:tc>
          <w:tcPr>
            <w:tcW w:type="dxa" w:w="5216"/>
          </w:tcPr>
          <w:p>
            <w:r>
              <w:rPr>
                <w:sz w:val="20"/>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Paths to check (ask your lender what it requires)</w:t>
            </w:r>
          </w:p>
          <w:p>
            <w:pPr>
              <w:pStyle w:val="ListBullet"/>
            </w:pPr>
            <w:r>
              <w:rPr>
                <w:b w:val="0"/>
                <w:i w:val="0"/>
              </w:rPr>
              <w:t>SBA microloans: “To apply for a microloan, work with an SBA-approved intermediary in your area.” And: “SBA-approved lenders make all credit decisions and set all terms for your microloan.” (</w:t>
            </w:r>
            <w:hyperlink r:id="rId16">
              <w:r>
                <w:rPr>
                  <w:rStyle w:val="Hyperlink"/>
                  <w:color w:val="0563C1"/>
                  <w:u w:val="single"/>
                </w:rPr>
                <w:t xml:space="preserve">SBA: Microloans</w:t>
              </w:r>
            </w:hyperlink>
            <w:r>
              <w:rPr>
                <w:b w:val="0"/>
                <w:i w:val="0"/>
              </w:rPr>
              <w:t>)</w:t>
            </w:r>
          </w:p>
          <w:p>
            <w:pPr>
              <w:pStyle w:val="ListBullet"/>
            </w:pPr>
            <w:r>
              <w:rPr>
                <w:b w:val="0"/>
                <w:i w:val="0"/>
              </w:rPr>
              <w:t>SBA 7(a) loans: “You will be applying for your loan directly through a local lender.” The SBA lists, among what you do: “Be creditworthy and demonstrate a reasonable ability to repay the loan” (</w:t>
            </w:r>
            <w:hyperlink r:id="rId18">
              <w:r>
                <w:rPr>
                  <w:rStyle w:val="Hyperlink"/>
                  <w:color w:val="0563C1"/>
                  <w:u w:val="single"/>
                </w:rPr>
                <w:t xml:space="preserve">SBA: 7(a) loans</w:t>
              </w:r>
            </w:hyperlink>
            <w:r>
              <w:rPr>
                <w:b w:val="0"/>
                <w:i w:val="0"/>
              </w:rPr>
              <w:t>).</w:t>
            </w:r>
          </w:p>
          <w:p>
            <w:pPr>
              <w:pStyle w:val="ListBullet"/>
            </w:pPr>
            <w:r>
              <w:rPr>
                <w:b w:val="0"/>
                <w:i w:val="0"/>
              </w:rPr>
              <w:t>This template states no amount, rate or term, and promises no loan.</w:t>
            </w:r>
          </w:p>
        </w:tc>
      </w:tr>
    </w:tbl>
    <w:p>
      <w:pPr>
        <w:spacing w:after="40"/>
      </w:pPr>
    </w:p>
    <w:p>
      <w:pPr>
        <w:pStyle w:val="Heading1"/>
        <w:keepNext/>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“Supplement your funding request with financial projections.” And: “For the first year, be even more specific and use quarterly — or even monthly — projections.” (</w:t>
            </w:r>
            <w:hyperlink r:id="rId11">
              <w:r>
                <w:rPr>
                  <w:rStyle w:val="Hyperlink"/>
                  <w:color w:val="0563C1"/>
                  <w:u w:val="single"/>
                </w:rPr>
                <w:t xml:space="preserve">SBA</w:t>
              </w:r>
            </w:hyperlink>
            <w:r>
              <w:rPr>
                <w:b w:val="0"/>
                <w:i w:val="0"/>
              </w:rPr>
              <w:t>)</w:t>
            </w:r>
          </w:p>
          <w:p>
            <w:pPr>
              <w:spacing w:after="40"/>
            </w:pPr>
            <w:r>
              <w:rPr>
                <w:b w:val="0"/>
                <w:i w:val="0"/>
              </w:rPr>
              <w:t xml:space="preserve">Build the numbers in the free Excel workbook: </w:t>
            </w:r>
            <w:hyperlink r:id="rId10">
              <w:r>
                <w:rPr>
                  <w:rStyle w:val="Hyperlink"/>
                  <w:color w:val="0563C1"/>
                  <w:u w:val="single"/>
                </w:rPr>
                <w:t xml:space="preserve">letstalkbusinessplans.com/posts/excel-business-plan-templates-free-download</w:t>
              </w:r>
            </w:hyperlink>
            <w:r>
              <w:rPr>
                <w:b w:val="0"/>
                <w:i w:val="0"/>
              </w:rPr>
              <w:t>. Copy the summary figures below and attach the printouts (section 10).</w:t>
            </w:r>
          </w:p>
          <w:p>
            <w:pPr>
              <w:spacing w:after="40"/>
            </w:pPr>
            <w:r>
              <w:rPr>
                <w:b w:val="0"/>
                <w:i w:val="0"/>
              </w:rPr>
              <w:t>This file holds summary tables only. Each table names the workbook tab that fills it.</w:t>
            </w:r>
          </w:p>
          <w:p>
            <w:pPr>
              <w:spacing w:after="0"/>
            </w:pPr>
            <w:r>
              <w:rPr>
                <w:b/>
              </w:rPr>
              <w:t>Questions to answer in this section:</w:t>
            </w:r>
          </w:p>
          <w:p>
            <w:pPr>
              <w:pStyle w:val="ListBullet"/>
            </w:pPr>
            <w:r>
              <w:rPr>
                <w:b w:val="0"/>
                <w:i w:val="0"/>
              </w:rPr>
              <w:t>Do the projections match the funding request?</w:t>
            </w:r>
          </w:p>
          <w:p>
            <w:pPr>
              <w:pStyle w:val="ListBullet"/>
            </w:pPr>
            <w:r>
              <w:rPr>
                <w:b w:val="0"/>
                <w:i w:val="0"/>
              </w:rPr>
              <w:t>What has to be true for these numbers to happen?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Workbook bridge and its limits</w:t>
            </w:r>
          </w:p>
          <w:p>
            <w:pPr>
              <w:pStyle w:val="ListBullet"/>
            </w:pPr>
            <w:r>
              <w:rPr>
                <w:b w:val="0"/>
                <w:i w:val="0"/>
              </w:rPr>
              <w:t>Revenue lines: the workbook has up to five. Line A can be services (appointments a month × price per service) and line B retail products (items × price per item). A booth-rent shop can enter chairs rented × monthly rent as a line. Enter the full Year-1 monthly volume (Assumptions, section 2).</w:t>
            </w:r>
          </w:p>
          <w:p>
            <w:pPr>
              <w:pStyle w:val="ListBullet"/>
            </w:pPr>
            <w:r>
              <w:rPr>
                <w:b w:val="0"/>
                <w:i w:val="0"/>
              </w:rPr>
              <w:t>Products used during services are the service line's direct cost (Direct Costs tab: that line's sales × its direct-cost share).</w:t>
            </w:r>
          </w:p>
          <w:p>
            <w:pPr>
              <w:pStyle w:val="ListBullet"/>
            </w:pPr>
            <w:r>
              <w:rPr>
                <w:b w:val="0"/>
                <w:i w:val="0"/>
              </w:rPr>
              <w:t>Ramp-up is one six-month table, and seasonality is one factor per calendar month, both shared by all revenue lines. A shop with booth rent and commission in one place uses two revenue lines and one shared ramp-up and seasonality.</w:t>
            </w:r>
          </w:p>
          <w:p>
            <w:pPr>
              <w:pStyle w:val="ListBullet"/>
            </w:pPr>
            <w:r>
              <w:rPr>
                <w:b w:val="0"/>
                <w:i w:val="0"/>
              </w:rPr>
              <w:t>There is no inventory timing: the workbook keeps inventory at its opening value. Work your reorders in 5.6 and carry them into 8.4.</w:t>
            </w:r>
          </w:p>
          <w:p>
            <w:pPr>
              <w:pStyle w:val="ListBullet"/>
            </w:pPr>
            <w:r>
              <w:rPr>
                <w:b w:val="0"/>
                <w:i w:val="0"/>
              </w:rPr>
              <w:t>Payroll is salaried by role from a start month, with no hourly scheduling, overtime or bonuses. Commission pay has two choices, both yours: an annual estimate for each role on the Payroll tab, or a direct cost on the service line. With the second, the workbook adds no payroll taxes or other payroll costs, so add them by hand or ask your accountant. This template suggests no commission rate.</w:t>
            </w:r>
          </w:p>
          <w:p>
            <w:pPr>
              <w:pStyle w:val="ListBullet"/>
            </w:pPr>
            <w:r>
              <w:rPr>
                <w:b w:val="0"/>
                <w:i w:val="0"/>
              </w:rPr>
              <w:t>There is no tips line. Tips paid to staff are outside the model; the 8.4 cash plan has a row for them.</w:t>
            </w:r>
          </w:p>
          <w:p>
            <w:pPr>
              <w:pStyle w:val="ListBullet"/>
            </w:pPr>
            <w:r>
              <w:rPr>
                <w:b w:val="0"/>
                <w:i w:val="0"/>
              </w:rPr>
              <w:t>Lowest month-end cash is read from the Key Ratios tab (the row called Lowest month-end cash in the year).</w:t>
            </w:r>
          </w:p>
          <w:p>
            <w:pPr>
              <w:pStyle w:val="ListBullet"/>
            </w:pPr>
            <w:r>
              <w:rPr>
                <w:b w:val="0"/>
                <w:i w:val="0"/>
              </w:rPr>
              <w:t>The workbook is not salon-specific.</w:t>
            </w:r>
          </w:p>
        </w:tc>
      </w:tr>
    </w:tbl>
    <w:p>
      <w:pPr>
        <w:spacing w:after="40"/>
      </w:pPr>
    </w:p>
    <w:p>
      <w:pPr>
        <w:pStyle w:val="Heading2"/>
      </w:pPr>
      <w:r>
        <w:t>8.1 Start-up costs and funding (sources and uses)</w:t>
      </w:r>
    </w:p>
    <w:p>
      <w:pPr>
        <w:keepNext/>
        <w:spacing w:after="40"/>
      </w:pPr>
      <w:r>
        <w:rPr>
          <w:b/>
          <w:i w:val="0"/>
          <w:sz w:val="20"/>
        </w:rPr>
        <w:t>From the Excel workbook, Startup &amp; Funding tab</w:t>
      </w:r>
    </w:p>
    <w:tbl>
      <w:tblPr>
        <w:tblStyle w:val="TableGrid"/>
        <w:tblW w:type="auto" w:w="0"/>
        <w:jc w:val="center"/>
        <w:tblLayout w:type="fixed"/>
        <w:tblLook w:firstColumn="1" w:firstRow="1" w:lastColumn="0" w:lastRow="0" w:noHBand="0" w:noVBand="1" w:val="04A0"/>
      </w:tblPr>
      <w:tblGrid>
        <w:gridCol w:w="3742"/>
        <w:gridCol w:w="1361"/>
        <w:gridCol w:w="2948"/>
        <w:gridCol w:w="1701"/>
      </w:tblGrid>
      <w:tr>
        <w:trPr>
          <w:tblHeader w:val="true"/>
          <w:cantSplit w:val="true"/>
        </w:trPr>
        <w:tc>
          <w:tcPr>
            <w:tcW w:type="dxa" w:w="3742"/>
            <w:shd w:val="clear" w:color="auto" w:fill="1F3A5F"/>
          </w:tcPr>
          <w:p>
            <w:pPr>
              <w:keepNext/>
            </w:pPr>
            <w:r/>
            <w:r>
              <w:rPr>
                <w:b/>
                <w:color w:val="FFFFFF"/>
                <w:sz w:val="20"/>
              </w:rPr>
              <w:t>Uses of funds</w:t>
            </w:r>
          </w:p>
        </w:tc>
        <w:tc>
          <w:tcPr>
            <w:tcW w:type="dxa" w:w="1361"/>
            <w:shd w:val="clear" w:color="auto" w:fill="1F3A5F"/>
          </w:tcPr>
          <w:p>
            <w:pPr>
              <w:keepNext/>
            </w:pPr>
            <w:r/>
            <w:r>
              <w:rPr>
                <w:b/>
                <w:color w:val="FFFFFF"/>
                <w:sz w:val="20"/>
              </w:rPr>
              <w:t>Amount</w:t>
            </w:r>
          </w:p>
        </w:tc>
        <w:tc>
          <w:tcPr>
            <w:tcW w:type="dxa" w:w="2948"/>
            <w:shd w:val="clear" w:color="auto" w:fill="1F3A5F"/>
          </w:tcPr>
          <w:p>
            <w:pPr>
              <w:keepNext/>
            </w:pPr>
            <w:r/>
            <w:r>
              <w:rPr>
                <w:b/>
                <w:color w:val="FFFFFF"/>
                <w:sz w:val="20"/>
              </w:rPr>
              <w:t>Sources of funds</w:t>
            </w:r>
          </w:p>
        </w:tc>
        <w:tc>
          <w:tcPr>
            <w:tcW w:type="dxa" w:w="1701"/>
            <w:shd w:val="clear" w:color="auto" w:fill="1F3A5F"/>
          </w:tcPr>
          <w:p>
            <w:pPr>
              <w:keepNext/>
            </w:pPr>
            <w:r/>
            <w:r>
              <w:rPr>
                <w:b/>
                <w:color w:val="FFFFFF"/>
                <w:sz w:val="20"/>
              </w:rPr>
              <w:t>Amount</w:t>
            </w:r>
          </w:p>
        </w:tc>
      </w:tr>
      <w:tr>
        <w:trPr>
          <w:cantSplit w:val="true"/>
        </w:trPr>
        <w:tc>
          <w:tcPr>
            <w:tcW w:type="dxa" w:w="3742"/>
          </w:tcPr>
          <w:p>
            <w:pPr>
              <w:keepNext/>
            </w:pPr>
            <w:r>
              <w:rPr>
                <w:sz w:val="20"/>
              </w:rPr>
              <w:t>Equipment and furniture (5.8)</w:t>
            </w:r>
          </w:p>
        </w:tc>
        <w:tc>
          <w:tcPr>
            <w:tcW w:type="dxa" w:w="1361"/>
          </w:tcPr>
          <w:p>
            <w:pPr>
              <w:keepNext/>
            </w:pPr>
            <w:r>
              <w:rPr>
                <w:sz w:val="20"/>
              </w:rPr>
              <w:t>[$]</w:t>
            </w:r>
          </w:p>
        </w:tc>
        <w:tc>
          <w:tcPr>
            <w:tcW w:type="dxa" w:w="2948"/>
          </w:tcPr>
          <w:p>
            <w:pPr>
              <w:keepNext/>
            </w:pPr>
            <w:r>
              <w:rPr>
                <w:sz w:val="20"/>
              </w:rPr>
              <w:t>Loan</w:t>
            </w:r>
          </w:p>
        </w:tc>
        <w:tc>
          <w:tcPr>
            <w:tcW w:type="dxa" w:w="1701"/>
          </w:tcPr>
          <w:p>
            <w:pPr>
              <w:keepNext/>
            </w:pPr>
            <w:r>
              <w:rPr>
                <w:sz w:val="20"/>
              </w:rPr>
              <w:t>[$]</w:t>
            </w:r>
          </w:p>
        </w:tc>
      </w:tr>
      <w:tr>
        <w:trPr>
          <w:cantSplit w:val="true"/>
        </w:trPr>
        <w:tc>
          <w:tcPr>
            <w:tcW w:type="dxa" w:w="3742"/>
          </w:tcPr>
          <w:p>
            <w:pPr>
              <w:keepNext/>
            </w:pPr>
            <w:r>
              <w:rPr>
                <w:sz w:val="20"/>
              </w:rPr>
              <w:t>Build-out: plumbing, ventilation, electrical, finishes (5.8)</w:t>
            </w:r>
          </w:p>
        </w:tc>
        <w:tc>
          <w:tcPr>
            <w:tcW w:type="dxa" w:w="1361"/>
          </w:tcPr>
          <w:p>
            <w:pPr>
              <w:keepNext/>
            </w:pPr>
            <w:r>
              <w:rPr>
                <w:sz w:val="20"/>
              </w:rPr>
              <w:t>[$]</w:t>
            </w:r>
          </w:p>
        </w:tc>
        <w:tc>
          <w:tcPr>
            <w:tcW w:type="dxa" w:w="2948"/>
          </w:tcPr>
          <w:p>
            <w:pPr>
              <w:keepNext/>
            </w:pPr>
            <w:r>
              <w:rPr>
                <w:sz w:val="20"/>
              </w:rPr>
              <w:t>Owner equity</w:t>
            </w:r>
          </w:p>
        </w:tc>
        <w:tc>
          <w:tcPr>
            <w:tcW w:type="dxa" w:w="1701"/>
          </w:tcPr>
          <w:p>
            <w:pPr>
              <w:keepNext/>
            </w:pPr>
            <w:r>
              <w:rPr>
                <w:sz w:val="20"/>
              </w:rPr>
              <w:t>[$]</w:t>
            </w:r>
          </w:p>
        </w:tc>
      </w:tr>
      <w:tr>
        <w:trPr>
          <w:cantSplit w:val="true"/>
        </w:trPr>
        <w:tc>
          <w:tcPr>
            <w:tcW w:type="dxa" w:w="3742"/>
          </w:tcPr>
          <w:p>
            <w:pPr>
              <w:keepNext/>
            </w:pPr>
            <w:r>
              <w:rPr>
                <w:sz w:val="20"/>
              </w:rPr>
              <w:t>Opening product stock (5.8)</w:t>
            </w:r>
          </w:p>
        </w:tc>
        <w:tc>
          <w:tcPr>
            <w:tcW w:type="dxa" w:w="1361"/>
          </w:tcPr>
          <w:p>
            <w:pPr>
              <w:keepNext/>
            </w:pPr>
            <w:r>
              <w:rPr>
                <w:sz w:val="20"/>
              </w:rPr>
              <w:t>[$]</w:t>
            </w:r>
          </w:p>
        </w:tc>
        <w:tc>
          <w:tcPr>
            <w:tcW w:type="dxa" w:w="2948"/>
          </w:tcPr>
          <w:p>
            <w:pPr>
              <w:keepNext/>
            </w:pPr>
            <w:r>
              <w:rPr>
                <w:sz w:val="20"/>
              </w:rPr>
              <w:t>Investor equity</w:t>
            </w:r>
          </w:p>
        </w:tc>
        <w:tc>
          <w:tcPr>
            <w:tcW w:type="dxa" w:w="1701"/>
          </w:tcPr>
          <w:p>
            <w:pPr>
              <w:keepNext/>
            </w:pPr>
            <w:r>
              <w:rPr>
                <w:sz w:val="20"/>
              </w:rPr>
              <w:t>[$]</w:t>
            </w:r>
          </w:p>
        </w:tc>
      </w:tr>
      <w:tr>
        <w:trPr>
          <w:cantSplit w:val="true"/>
        </w:trPr>
        <w:tc>
          <w:tcPr>
            <w:tcW w:type="dxa" w:w="3742"/>
          </w:tcPr>
          <w:p>
            <w:pPr>
              <w:keepNext/>
            </w:pPr>
            <w:r>
              <w:rPr>
                <w:sz w:val="20"/>
              </w:rPr>
              <w:t>Licenses, deposits and first insurance premium (5.8)</w:t>
            </w:r>
          </w:p>
        </w:tc>
        <w:tc>
          <w:tcPr>
            <w:tcW w:type="dxa" w:w="1361"/>
          </w:tcPr>
          <w:p>
            <w:pPr>
              <w:keepNext/>
            </w:pPr>
            <w:r>
              <w:rPr>
                <w:sz w:val="20"/>
              </w:rPr>
              <w:t>[$]</w:t>
            </w:r>
          </w:p>
        </w:tc>
        <w:tc>
          <w:tcPr>
            <w:tcW w:type="dxa" w:w="2948"/>
          </w:tcPr>
          <w:p>
            <w:pPr>
              <w:keepNext/>
            </w:pPr>
            <w:r>
              <w:rPr>
                <w:sz w:val="20"/>
              </w:rPr>
              <w:t>[other]</w:t>
            </w:r>
          </w:p>
        </w:tc>
        <w:tc>
          <w:tcPr>
            <w:tcW w:type="dxa" w:w="1701"/>
          </w:tcPr>
          <w:p>
            <w:pPr>
              <w:keepNext/>
            </w:pPr>
            <w:r>
              <w:rPr>
                <w:sz w:val="20"/>
              </w:rPr>
              <w:t>[$]</w:t>
            </w:r>
          </w:p>
        </w:tc>
      </w:tr>
      <w:tr>
        <w:trPr>
          <w:cantSplit w:val="true"/>
        </w:trPr>
        <w:tc>
          <w:tcPr>
            <w:tcW w:type="dxa" w:w="3742"/>
          </w:tcPr>
          <w:p>
            <w:pPr>
              <w:keepNext/>
            </w:pPr>
            <w:r>
              <w:rPr>
                <w:sz w:val="20"/>
              </w:rPr>
              <w:t>Marketing before opening</w:t>
            </w:r>
          </w:p>
        </w:tc>
        <w:tc>
          <w:tcPr>
            <w:tcW w:type="dxa" w:w="1361"/>
          </w:tcPr>
          <w:p>
            <w:pPr>
              <w:keepNext/>
            </w:pPr>
            <w:r>
              <w:rPr>
                <w:sz w:val="20"/>
              </w:rPr>
              <w:t>[$]</w:t>
            </w:r>
          </w:p>
        </w:tc>
        <w:tc>
          <w:tcPr>
            <w:tcW w:type="dxa" w:w="2948"/>
          </w:tcPr>
          <w:p>
            <w:pPr>
              <w:keepNext/>
            </w:pPr>
            <w:r>
              <w:rPr>
                <w:sz w:val="20"/>
              </w:rPr>
            </w:r>
          </w:p>
        </w:tc>
        <w:tc>
          <w:tcPr>
            <w:tcW w:type="dxa" w:w="1701"/>
          </w:tcPr>
          <w:p>
            <w:pPr>
              <w:keepNext/>
            </w:pPr>
            <w:r>
              <w:rPr>
                <w:sz w:val="20"/>
              </w:rPr>
            </w:r>
          </w:p>
        </w:tc>
      </w:tr>
      <w:tr>
        <w:trPr>
          <w:cantSplit w:val="true"/>
        </w:trPr>
        <w:tc>
          <w:tcPr>
            <w:tcW w:type="dxa" w:w="3742"/>
          </w:tcPr>
          <w:p>
            <w:pPr>
              <w:keepNext/>
            </w:pPr>
            <w:r>
              <w:rPr>
                <w:sz w:val="20"/>
              </w:rPr>
              <w:t>Working-capital reserve (5.8)</w:t>
            </w:r>
          </w:p>
        </w:tc>
        <w:tc>
          <w:tcPr>
            <w:tcW w:type="dxa" w:w="1361"/>
          </w:tcPr>
          <w:p>
            <w:pPr>
              <w:keepNext/>
            </w:pPr>
            <w:r>
              <w:rPr>
                <w:sz w:val="20"/>
              </w:rPr>
              <w:t>[$]</w:t>
            </w:r>
          </w:p>
        </w:tc>
        <w:tc>
          <w:tcPr>
            <w:tcW w:type="dxa" w:w="2948"/>
          </w:tcPr>
          <w:p>
            <w:pPr>
              <w:keepNext/>
            </w:pPr>
            <w:r>
              <w:rPr>
                <w:sz w:val="20"/>
              </w:rPr>
            </w:r>
          </w:p>
        </w:tc>
        <w:tc>
          <w:tcPr>
            <w:tcW w:type="dxa" w:w="1701"/>
          </w:tcPr>
          <w:p>
            <w:pPr>
              <w:keepNext/>
            </w:pPr>
            <w:r>
              <w:rPr>
                <w:sz w:val="20"/>
              </w:rPr>
            </w:r>
          </w:p>
        </w:tc>
      </w:tr>
      <w:tr>
        <w:trPr>
          <w:cantSplit w:val="true"/>
        </w:trPr>
        <w:tc>
          <w:tcPr>
            <w:tcW w:type="dxa" w:w="3742"/>
          </w:tcPr>
          <w:p>
            <w:r>
              <w:rPr>
                <w:b/>
                <w:sz w:val="20"/>
              </w:rPr>
              <w:t>Total uses</w:t>
            </w:r>
          </w:p>
        </w:tc>
        <w:tc>
          <w:tcPr>
            <w:tcW w:type="dxa" w:w="1361"/>
          </w:tcPr>
          <w:p>
            <w:r>
              <w:rPr>
                <w:b/>
                <w:sz w:val="20"/>
              </w:rPr>
              <w:t>[$]</w:t>
            </w:r>
          </w:p>
        </w:tc>
        <w:tc>
          <w:tcPr>
            <w:tcW w:type="dxa" w:w="2948"/>
          </w:tcPr>
          <w:p>
            <w:r>
              <w:rPr>
                <w:b/>
                <w:sz w:val="20"/>
              </w:rPr>
              <w:t>Total sources</w:t>
            </w:r>
          </w:p>
        </w:tc>
        <w:tc>
          <w:tcPr>
            <w:tcW w:type="dxa" w:w="1701"/>
          </w:tcPr>
          <w:p>
            <w:r>
              <w:rPr>
                <w:b/>
                <w:sz w:val="20"/>
              </w:rPr>
              <w:t>[$]</w:t>
            </w:r>
          </w:p>
        </w:tc>
      </w:tr>
    </w:tbl>
    <w:p>
      <w:pPr>
        <w:spacing w:after="40"/>
      </w:pPr>
    </w:p>
    <w:p>
      <w:pPr>
        <w:pStyle w:val="Heading2"/>
      </w:pPr>
      <w:r>
        <w:t>8.2 Profit and loss summary, Years 1–5</w:t>
      </w:r>
    </w:p>
    <w:p>
      <w:pPr>
        <w:keepNext/>
        <w:spacing w:after="40"/>
      </w:pPr>
      <w:r>
        <w:rPr>
          <w:b/>
          <w:i w:val="0"/>
          <w:sz w:val="20"/>
        </w:rPr>
        <w:t>From the Excel workbook, P&amp;L tab (annual columns)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Sales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Direct costs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Gross profit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Payroll</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Operating expenses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EBITDA</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Net income</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r>
    </w:tbl>
    <w:p>
      <w:pPr>
        <w:spacing w:after="40"/>
      </w:pPr>
    </w:p>
    <w:p>
      <w:pPr>
        <w:pStyle w:val="Heading2"/>
      </w:pPr>
      <w:r>
        <w:t>8.3 Cash, break-even and the loan</w:t>
      </w:r>
    </w:p>
    <w:p>
      <w:pPr>
        <w:keepNext/>
        <w:spacing w:after="40"/>
      </w:pPr>
      <w:r>
        <w:rPr>
          <w:b/>
          <w:i w:val="0"/>
          <w:sz w:val="20"/>
        </w:rPr>
        <w:t>From the Excel workbook, Cash Flow, Key Ratios, Break-Even and Loan tabs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Ending cash</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Lowest month-end cash (and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r>
      <w:tr>
        <w:trPr>
          <w:cantSplit w:val="true"/>
        </w:trPr>
        <w:tc>
          <w:tcPr>
            <w:tcW w:type="dxa" w:w="2665"/>
          </w:tcPr>
          <w:p>
            <w:pPr>
              <w:keepNext/>
            </w:pPr>
            <w:r>
              <w:rPr>
                <w:sz w:val="20"/>
              </w:rPr>
              <w:t>Annual debt service</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Debt service coverage ratio</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r>
    </w:tbl>
    <w:p>
      <w:pPr>
        <w:spacing w:after="40"/>
      </w:pPr>
    </w:p>
    <w:p>
      <w:r>
        <w:rPr>
          <w:b w:val="0"/>
          <w:i w:val="0"/>
        </w:rPr>
        <w:t>Break-even sales per month (Excel: Break-Even tab): [$] on a profit basis, [$] on a cash basis.</w:t>
      </w:r>
    </w:p>
    <w:p>
      <w:pPr>
        <w:pStyle w:val="Heading2"/>
      </w:pPr>
      <w:r>
        <w:t>8.4 Year-1 monthly cash plan</w:t>
      </w:r>
    </w:p>
    <w:p>
      <w:pPr>
        <w:spacing w:after="80"/>
      </w:pPr>
      <w:r>
        <w:rPr>
          <w:b w:val="0"/>
          <w:i/>
          <w:color w:val="555555"/>
        </w:rPr>
        <w:t>The workbook cannot delay a payment, hold stock or show tips, so work Year 1 here. Set the slow first months yourself. Cash in = service revenue or rent received + retail sales received + other cash in. Card tips in and tips paid out are a pass-through: confirm how to treat them with your accountant. Net = cash in − cash out. Cumulative = the running total of net from month 1. Keep a working-capital reserve at least as large as your lowest cumulative figure.</w:t>
      </w:r>
    </w:p>
    <w:p>
      <w:pPr>
        <w:keepNext/>
        <w:spacing w:after="40"/>
      </w:pPr>
      <w:r>
        <w:rPr>
          <w:b/>
          <w:i w:val="0"/>
          <w:sz w:val="20"/>
        </w:rPr>
        <w:t>Yours: Year-1 monthly cash plan,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Bookings (from 5.3)</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Service revenue or rent received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Retail sales received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Other cash in</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Card tips in (pass-through)</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Cash in</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Product purchases (from 5.6)</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Staff pay</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Rent and other costs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Loan payments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Tips paid out (pass-through)</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Cash out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Net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Cumulative</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pPr>
        <w:pStyle w:val="Heading2"/>
      </w:pPr>
      <w:r>
        <w:t>8.5 Balance sheet</w:t>
      </w:r>
    </w:p>
    <w:p>
      <w:r>
        <w:rPr>
          <w:b w:val="0"/>
          <w:i w:val="0"/>
        </w:rPr>
        <w:t>The balance sheet at each year-end (total assets, liabilities and equity) is on the Excel workbook's Balance Sheet tab. Copy the five year-end columns here or attach the printout in section 10: [ ].</w:t>
      </w:r>
    </w:p>
    <w:p>
      <w:r>
        <w:rPr>
          <w:b w:val="0"/>
          <w:i w:val="0"/>
        </w:rPr>
        <w:t>Main assumptions: [chairs, chair model, bookings, prices, product stock, rent, insurance, loan terms].</w:t>
      </w:r>
    </w:p>
    <w:p>
      <w:pPr>
        <w:pStyle w:val="Heading1"/>
        <w:keepNext/>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Excel workbook or in 8.4 and note what happens to cash. Then write the reserve or action. No probabilities are needed.</w:t>
            </w:r>
          </w:p>
          <w:p>
            <w:pPr>
              <w:spacing w:after="0"/>
            </w:pPr>
            <w:r>
              <w:rPr>
                <w:b/>
              </w:rPr>
              <w:t>Questions to answer in this section:</w:t>
            </w:r>
          </w:p>
          <w:p>
            <w:pPr>
              <w:pStyle w:val="ListBullet"/>
            </w:pPr>
            <w:r>
              <w:rPr>
                <w:b w:val="0"/>
                <w:i w:val="0"/>
              </w:rPr>
              <w:t>What could keep the shop from opening or from covering its costs, and how long could you cover the bills?</w:t>
            </w:r>
          </w:p>
        </w:tc>
      </w:tr>
    </w:tbl>
    <w:p>
      <w:pPr>
        <w:spacing w:after="40"/>
      </w:pPr>
    </w:p>
    <w:tbl>
      <w:tblPr>
        <w:tblStyle w:val="TableGrid"/>
        <w:tblW w:type="auto" w:w="0"/>
        <w:jc w:val="center"/>
        <w:tblLayout w:type="fixed"/>
        <w:tblLook w:firstColumn="1" w:firstRow="1" w:lastColumn="0" w:lastRow="0" w:noHBand="0" w:noVBand="1" w:val="04A0"/>
      </w:tblPr>
      <w:tblGrid>
        <w:gridCol w:w="2948"/>
        <w:gridCol w:w="2721"/>
        <w:gridCol w:w="1701"/>
        <w:gridCol w:w="2381"/>
      </w:tblGrid>
      <w:tr>
        <w:trPr>
          <w:tblHeader w:val="true"/>
          <w:cantSplit w:val="true"/>
        </w:trPr>
        <w:tc>
          <w:tcPr>
            <w:tcW w:type="dxa" w:w="2948"/>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 or check</w:t>
            </w:r>
          </w:p>
        </w:tc>
        <w:tc>
          <w:tcPr>
            <w:tcW w:type="dxa" w:w="1701"/>
            <w:shd w:val="clear" w:color="auto" w:fill="1F3A5F"/>
          </w:tcPr>
          <w:p>
            <w:pPr>
              <w:keepNext/>
            </w:pPr>
            <w:r/>
            <w:r>
              <w:rPr>
                <w:b/>
                <w:color w:val="FFFFFF"/>
                <w:sz w:val="20"/>
              </w:rPr>
              <w:t>Effect on cash</w:t>
            </w:r>
          </w:p>
        </w:tc>
        <w:tc>
          <w:tcPr>
            <w:tcW w:type="dxa" w:w="2381"/>
            <w:shd w:val="clear" w:color="auto" w:fill="1F3A5F"/>
          </w:tcPr>
          <w:p>
            <w:pPr>
              <w:keepNext/>
            </w:pPr>
            <w:r/>
            <w:r>
              <w:rPr>
                <w:b/>
                <w:color w:val="FFFFFF"/>
                <w:sz w:val="20"/>
              </w:rPr>
              <w:t>Your plan (reserve or action)</w:t>
            </w:r>
          </w:p>
        </w:tc>
      </w:tr>
      <w:tr>
        <w:trPr>
          <w:cantSplit w:val="true"/>
        </w:trPr>
        <w:tc>
          <w:tcPr>
            <w:tcW w:type="dxa" w:w="2948"/>
          </w:tcPr>
          <w:p>
            <w:pPr>
              <w:keepNext/>
            </w:pPr>
            <w:r>
              <w:rPr>
                <w:sz w:val="20"/>
              </w:rPr>
              <w:t>A stylist or barber leaves and clients follow</w:t>
            </w:r>
          </w:p>
        </w:tc>
        <w:tc>
          <w:tcPr>
            <w:tcW w:type="dxa" w:w="2721"/>
          </w:tcPr>
          <w:p>
            <w:pPr>
              <w:keepNext/>
            </w:pPr>
            <w:r>
              <w:rPr>
                <w:sz w:val="20"/>
              </w:rPr>
              <w:t>Bookings (5.3); client counts (5.7); the agreement (5.5)</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renter leaves a chair empty</w:t>
            </w:r>
          </w:p>
        </w:tc>
        <w:tc>
          <w:tcPr>
            <w:tcW w:type="dxa" w:w="2721"/>
          </w:tcPr>
          <w:p>
            <w:pPr>
              <w:keepNext/>
            </w:pPr>
            <w:r>
              <w:rPr>
                <w:sz w:val="20"/>
              </w:rPr>
              <w:t>Rent line (5.4); working-capital reserve</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Bookings start slower than planned</w:t>
            </w:r>
          </w:p>
        </w:tc>
        <w:tc>
          <w:tcPr>
            <w:tcW w:type="dxa" w:w="2721"/>
          </w:tcPr>
          <w:p>
            <w:pPr>
              <w:keepNext/>
            </w:pPr>
            <w:r>
              <w:rPr>
                <w:sz w:val="20"/>
              </w:rPr>
              <w:t>Bookings for each chair (5.3); the 8.4 cash plan</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Product stock sits unsold</w:t>
            </w:r>
          </w:p>
        </w:tc>
        <w:tc>
          <w:tcPr>
            <w:tcW w:type="dxa" w:w="2721"/>
          </w:tcPr>
          <w:p>
            <w:pPr>
              <w:keepNext/>
            </w:pPr>
            <w:r>
              <w:rPr>
                <w:sz w:val="20"/>
              </w:rPr>
              <w:t>Opening stock and reorders (5.6); cash plan</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licensing or inspection delay pushes the opening</w:t>
            </w:r>
          </w:p>
        </w:tc>
        <w:tc>
          <w:tcPr>
            <w:tcW w:type="dxa" w:w="2721"/>
          </w:tcPr>
          <w:p>
            <w:pPr>
              <w:keepNext/>
            </w:pPr>
            <w:r>
              <w:rPr>
                <w:sz w:val="20"/>
              </w:rPr>
              <w:t>Checklist (5.9); rent and pay before opening</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Build-out costs run over the quotes</w:t>
            </w:r>
          </w:p>
        </w:tc>
        <w:tc>
          <w:tcPr>
            <w:tcW w:type="dxa" w:w="2721"/>
          </w:tcPr>
          <w:p>
            <w:pPr>
              <w:keepNext/>
            </w:pPr>
            <w:r>
              <w:rPr>
                <w:sz w:val="20"/>
              </w:rPr>
              <w:t>Budget (5.8); funding request (7)</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r>
              <w:rPr>
                <w:sz w:val="20"/>
              </w:rPr>
              <w:t>Equipment breaks</w:t>
            </w:r>
          </w:p>
        </w:tc>
        <w:tc>
          <w:tcPr>
            <w:tcW w:type="dxa" w:w="2721"/>
          </w:tcPr>
          <w:p>
            <w:r>
              <w:rPr>
                <w:sz w:val="20"/>
              </w:rPr>
              <w:t>Equipment and repairs (5.8); insurance (5.9)</w:t>
            </w:r>
          </w:p>
        </w:tc>
        <w:tc>
          <w:tcPr>
            <w:tcW w:type="dxa" w:w="1701"/>
          </w:tcPr>
          <w:p>
            <w:r>
              <w:rPr>
                <w:sz w:val="20"/>
              </w:rPr>
              <w:t>[ ]</w:t>
            </w:r>
          </w:p>
        </w:tc>
        <w:tc>
          <w:tcPr>
            <w:tcW w:type="dxa" w:w="2381"/>
          </w:tcPr>
          <w:p>
            <w:r>
              <w:rPr>
                <w:sz w:val="20"/>
              </w:rPr>
              <w:t>[ ]</w:t>
            </w:r>
          </w:p>
        </w:tc>
      </w:tr>
    </w:tbl>
    <w:p>
      <w:pPr>
        <w:spacing w:after="40"/>
      </w:pPr>
    </w:p>
    <w:p>
      <w:pPr>
        <w:pStyle w:val="Heading1"/>
      </w:pPr>
      <w:r>
        <w:t>10. Appendix checklist</w:t>
      </w:r>
    </w:p>
    <w:p>
      <w:pPr>
        <w:spacing w:after="80"/>
      </w:pPr>
      <w:r>
        <w:rPr>
          <w:b w:val="0"/>
          <w:i/>
          <w:color w:val="555555"/>
        </w:rPr>
        <w:t>This appendix is an addition to the SBA's sections. Attach what your reader asks for and tick it.</w:t>
      </w:r>
    </w:p>
    <w:p>
      <w:pPr>
        <w:spacing w:after="40"/>
      </w:pPr>
      <w:r>
        <w:rPr>
          <w:b w:val="0"/>
          <w:i w:val="0"/>
        </w:rPr>
        <w:t xml:space="preserve">☐  </w:t>
      </w:r>
      <w:r>
        <w:rPr>
          <w:b w:val="0"/>
          <w:i w:val="0"/>
        </w:rPr>
        <w:t>License copies or application status</w:t>
      </w:r>
    </w:p>
    <w:p>
      <w:pPr>
        <w:spacing w:after="40"/>
      </w:pPr>
      <w:r>
        <w:rPr>
          <w:b w:val="0"/>
          <w:i w:val="0"/>
        </w:rPr>
        <w:t xml:space="preserve">☐  </w:t>
      </w:r>
      <w:r>
        <w:rPr>
          <w:b w:val="0"/>
          <w:i w:val="0"/>
        </w:rPr>
        <w:t>Inspection report</w:t>
      </w:r>
    </w:p>
    <w:p>
      <w:pPr>
        <w:spacing w:after="40"/>
      </w:pPr>
      <w:r>
        <w:rPr>
          <w:b w:val="0"/>
          <w:i w:val="0"/>
        </w:rPr>
        <w:t xml:space="preserve">☐  </w:t>
      </w:r>
      <w:r>
        <w:rPr>
          <w:b w:val="0"/>
          <w:i w:val="0"/>
        </w:rPr>
        <w:t>Lease</w:t>
      </w:r>
    </w:p>
    <w:p>
      <w:pPr>
        <w:spacing w:after="40"/>
      </w:pPr>
      <w:r>
        <w:rPr>
          <w:b w:val="0"/>
          <w:i w:val="0"/>
        </w:rPr>
        <w:t xml:space="preserve">☐  </w:t>
      </w:r>
      <w:r>
        <w:rPr>
          <w:b w:val="0"/>
          <w:i w:val="0"/>
        </w:rPr>
        <w:t>Build-out quotes</w:t>
      </w:r>
    </w:p>
    <w:p>
      <w:pPr>
        <w:spacing w:after="40"/>
      </w:pPr>
      <w:r>
        <w:rPr>
          <w:b w:val="0"/>
          <w:i w:val="0"/>
        </w:rPr>
        <w:t xml:space="preserve">☐  </w:t>
      </w:r>
      <w:r>
        <w:rPr>
          <w:b w:val="0"/>
          <w:i w:val="0"/>
        </w:rPr>
        <w:t>Insurance certificates</w:t>
      </w:r>
    </w:p>
    <w:p>
      <w:pPr>
        <w:spacing w:after="40"/>
      </w:pPr>
      <w:r>
        <w:rPr>
          <w:b w:val="0"/>
          <w:i w:val="0"/>
        </w:rPr>
        <w:t xml:space="preserve">☐  </w:t>
      </w:r>
      <w:r>
        <w:rPr>
          <w:b w:val="0"/>
          <w:i w:val="0"/>
        </w:rPr>
        <w:t>Booth rental or employment agreements (reviewed by your attorney)</w:t>
      </w:r>
    </w:p>
    <w:p>
      <w:pPr>
        <w:spacing w:after="40"/>
      </w:pPr>
      <w:r>
        <w:rPr>
          <w:b w:val="0"/>
          <w:i w:val="0"/>
        </w:rPr>
        <w:t xml:space="preserve">☐  </w:t>
      </w:r>
      <w:r>
        <w:rPr>
          <w:b w:val="0"/>
          <w:i w:val="0"/>
        </w:rPr>
        <w:t>Service menu and price list</w:t>
      </w:r>
    </w:p>
    <w:p>
      <w:pPr>
        <w:spacing w:after="40"/>
      </w:pPr>
      <w:r>
        <w:rPr>
          <w:b w:val="0"/>
          <w:i w:val="0"/>
        </w:rPr>
        <w:t xml:space="preserve">☐  </w:t>
      </w:r>
      <w:r>
        <w:rPr>
          <w:b w:val="0"/>
          <w:i w:val="0"/>
        </w:rPr>
        <w:t>Excel workbook printouts: P&amp;L, Cash Flow, Balance Sheet, Key Ratios</w:t>
      </w:r>
    </w:p>
    <w:p>
      <w:pPr>
        <w:spacing w:after="80"/>
      </w:pPr>
      <w:r>
        <w:rPr>
          <w:b w:val="0"/>
          <w:i/>
          <w:color w:val="555555"/>
        </w:rPr>
        <w:t>Sources for the pages cited in this template, as read on October 23, 2026: SBA (Plan your business; Launch your business; Microloans; 7(a) loans) and IRS (worker classification; Tip recordkeeping and reporting) pages, linked in each section; and 26 U.S.C. 45B. The SBA lists these plan sections: Executive summary; Company description; Market analysis; Organization and management; Service or product line; Marketing and sales; Funding request; Financial projections. Check each page again before you rely on it.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business-plan" TargetMode="External"/><Relationship Id="rId12" Type="http://schemas.openxmlformats.org/officeDocument/2006/relationships/hyperlink" Target="https://www.sba.gov/counseling/launch-your-business/" TargetMode="External"/><Relationship Id="rId13" Type="http://schemas.openxmlformats.org/officeDocument/2006/relationships/hyperlink" Target="https://www.irs.gov/businesses/small-businesses-self-employed/independent-contractor-self-employed-or-employee" TargetMode="External"/><Relationship Id="rId14" Type="http://schemas.openxmlformats.org/officeDocument/2006/relationships/hyperlink" Target="https://www.irs.gov/businesses/small-businesses-self-employed/tip-recordkeeping-and-reporting" TargetMode="External"/><Relationship Id="rId15" Type="http://schemas.openxmlformats.org/officeDocument/2006/relationships/hyperlink" Target="https://www.sba.gov/counseling/launch-your-business/#business-insurance" TargetMode="External"/><Relationship Id="rId16" Type="http://schemas.openxmlformats.org/officeDocument/2006/relationships/hyperlink" Target="https://www.sba.gov/loans/microloans/" TargetMode="External"/><Relationship Id="rId17" Type="http://schemas.openxmlformats.org/officeDocument/2006/relationships/hyperlink" Target="https://www.sba.gov/counseling/launch-your-business/#licenses-permits" TargetMode="External"/><Relationship Id="rId18" Type="http://schemas.openxmlformats.org/officeDocument/2006/relationships/hyperlink" Target="https://www.sba.gov/loans/7a-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Salon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