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Daycare Business Plan Template</w:t>
      </w:r>
    </w:p>
    <w:p>
      <w:r>
        <w:rPr>
          <w:b w:val="0"/>
          <w:i w:val="0"/>
        </w:rPr>
        <w:t>For home-based family child care and child care centers</w:t>
      </w:r>
    </w:p>
    <w:p>
      <w:r>
        <w:rPr>
          <w:b w:val="0"/>
          <w:i w:val="0"/>
        </w:rPr>
        <w:t>Program name: [                    ]</w:t>
      </w:r>
    </w:p>
    <w:p>
      <w:r>
        <w:rPr>
          <w:b w:val="0"/>
          <w:i w:val="0"/>
        </w:rPr>
        <w:t>Owners: [                    ]</w:t>
      </w:r>
    </w:p>
    <w:p>
      <w:r>
        <w:rPr>
          <w:b w:val="0"/>
          <w:i w:val="0"/>
        </w:rPr>
        <w:t>State: [                    ]</w:t>
      </w:r>
    </w:p>
    <w:p>
      <w:r>
        <w:rPr>
          <w:b w:val="0"/>
          <w:i w:val="0"/>
        </w:rPr>
        <w:t>Date: [                    ]</w:t>
      </w:r>
    </w:p>
    <w:p>
      <w:r>
        <w:rPr>
          <w:b w:val="0"/>
          <w:i w:val="0"/>
        </w:rPr>
        <w:t>Version: [                    ]</w:t>
      </w:r>
    </w:p>
    <w:p>
      <w:r>
        <w:rPr>
          <w:b w:val="0"/>
          <w:i/>
          <w:color w:val="555555"/>
        </w:rPr>
        <w:t>Template version 1, October 2026, by Let's Talk Business Plans.</w:t>
      </w:r>
    </w:p>
    <w:p>
      <w:r>
        <w:rPr>
          <w:b w:val="0"/>
          <w:i/>
          <w:color w:val="555555"/>
        </w:rPr>
        <w:t>Free to use and adapt for your own program.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Start with the home or center switch below. Then work through the worksheets in section 5: capacity and enrollment (5.2), staffing from your state's rules (5.3), tuition and payment mix (5.4), the grant application crosswalk (5.5) and the licensing timeline (5.6).</w:t>
            </w:r>
          </w:p>
          <w:p>
            <w:pPr>
              <w:pStyle w:val="ListBullet"/>
            </w:pPr>
            <w:r>
              <w:rPr>
                <w:b w:val="0"/>
                <w:i w:val="0"/>
              </w:rPr>
              <w:t xml:space="preserve">Build the full projections in the free Excel workbook, then copy the summary figures into section 8: </w:t>
            </w:r>
            <w:hyperlink r:id="rId10">
              <w:r>
                <w:rPr>
                  <w:rStyle w:val="Hyperlink"/>
                  <w:color w:val="0563C1"/>
                  <w:u w:val="single"/>
                </w:rPr>
                <w:t xml:space="preserve">letstalkbusinessplans.com/posts/excel-business-plan-templates-free-download</w:t>
              </w:r>
            </w:hyperlink>
            <w:r>
              <w:rPr>
                <w:b w:val="0"/>
                <w:i w:val="0"/>
              </w:rPr>
              <w:t>. Enter your enrolled children as its units and your tuition as its price.</w:t>
            </w:r>
          </w:p>
          <w:p>
            <w:pPr>
              <w:pStyle w:val="ListBullet"/>
            </w:pPr>
            <w:r>
              <w:rPr>
                <w:b w:val="0"/>
                <w:i w:val="0"/>
              </w:rPr>
              <w:t>The SBA says you don’t have to stick to the exact outline: use the sections that make the most sense for your program (</w:t>
            </w:r>
            <w:hyperlink r:id="rId11">
              <w:r>
                <w:rPr>
                  <w:rStyle w:val="Hyperlink"/>
                  <w:color w:val="0563C1"/>
                  <w:u w:val="single"/>
                </w:rPr>
                <w:t xml:space="preserve">SBA: Write your business plan</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Home or center switch: tick one</w:t>
            </w:r>
          </w:p>
          <w:p>
            <w:pPr>
              <w:pStyle w:val="ListBullet"/>
            </w:pPr>
            <w:r>
              <w:rPr>
                <w:b w:val="0"/>
                <w:i w:val="0"/>
              </w:rPr>
              <w:t>☐  Home-based family child care</w:t>
            </w:r>
          </w:p>
          <w:p>
            <w:pPr>
              <w:pStyle w:val="ListBullet"/>
            </w:pPr>
            <w:r>
              <w:rPr>
                <w:b w:val="0"/>
                <w:i w:val="0"/>
              </w:rPr>
              <w:t>☐  Child care center</w:t>
            </w:r>
          </w:p>
          <w:p>
            <w:pPr>
              <w:pStyle w:val="ListBullet"/>
            </w:pPr>
            <w:r>
              <w:rPr>
                <w:b w:val="0"/>
                <w:i w:val="0"/>
              </w:rPr>
              <w:t>☐  Not sure yet</w:t>
            </w:r>
          </w:p>
        </w:tc>
      </w:tr>
    </w:tbl>
    <w:p>
      <w:pPr>
        <w:spacing w:after="40"/>
      </w:pPr>
    </w:p>
    <w:tbl>
      <w:tblPr>
        <w:tblStyle w:val="TableGrid"/>
        <w:tblW w:type="auto" w:w="0"/>
        <w:jc w:val="center"/>
        <w:tblLayout w:type="fixed"/>
        <w:tblLook w:firstColumn="1" w:firstRow="1" w:lastColumn="0" w:lastRow="0" w:noHBand="0" w:noVBand="1" w:val="04A0"/>
      </w:tblPr>
      <w:tblGrid>
        <w:gridCol w:w="2948"/>
        <w:gridCol w:w="3402"/>
        <w:gridCol w:w="3402"/>
      </w:tblGrid>
      <w:tr>
        <w:trPr>
          <w:tblHeader w:val="true"/>
          <w:cantSplit w:val="true"/>
        </w:trPr>
        <w:tc>
          <w:tcPr>
            <w:tcW w:type="dxa" w:w="2948"/>
            <w:shd w:val="clear" w:color="auto" w:fill="1F3A5F"/>
          </w:tcPr>
          <w:p>
            <w:pPr>
              <w:keepNext/>
            </w:pPr>
            <w:r/>
            <w:r>
              <w:rPr>
                <w:b/>
                <w:color w:val="FFFFFF"/>
                <w:sz w:val="18"/>
              </w:rPr>
              <w:t>Where it changes</w:t>
            </w:r>
          </w:p>
        </w:tc>
        <w:tc>
          <w:tcPr>
            <w:tcW w:type="dxa" w:w="3402"/>
            <w:shd w:val="clear" w:color="auto" w:fill="1F3A5F"/>
          </w:tcPr>
          <w:p>
            <w:pPr>
              <w:keepNext/>
            </w:pPr>
            <w:r/>
            <w:r>
              <w:rPr>
                <w:b/>
                <w:color w:val="FFFFFF"/>
                <w:sz w:val="18"/>
              </w:rPr>
              <w:t>If home-based family child care</w:t>
            </w:r>
          </w:p>
        </w:tc>
        <w:tc>
          <w:tcPr>
            <w:tcW w:type="dxa" w:w="3402"/>
            <w:shd w:val="clear" w:color="auto" w:fill="1F3A5F"/>
          </w:tcPr>
          <w:p>
            <w:pPr>
              <w:keepNext/>
            </w:pPr>
            <w:r/>
            <w:r>
              <w:rPr>
                <w:b/>
                <w:color w:val="FFFFFF"/>
                <w:sz w:val="18"/>
              </w:rPr>
              <w:t>If a child care center</w:t>
            </w:r>
          </w:p>
        </w:tc>
      </w:tr>
      <w:tr>
        <w:trPr>
          <w:cantSplit w:val="true"/>
        </w:trPr>
        <w:tc>
          <w:tcPr>
            <w:tcW w:type="dxa" w:w="2948"/>
          </w:tcPr>
          <w:p>
            <w:pPr>
              <w:keepNext/>
            </w:pPr>
            <w:r>
              <w:rPr>
                <w:sz w:val="18"/>
              </w:rPr>
              <w:t>Section 2: location and zoning</w:t>
            </w:r>
          </w:p>
        </w:tc>
        <w:tc>
          <w:tcPr>
            <w:tcW w:type="dxa" w:w="3402"/>
          </w:tcPr>
          <w:p>
            <w:pPr>
              <w:keepNext/>
            </w:pPr>
            <w:r>
              <w:rPr>
                <w:sz w:val="18"/>
              </w:rPr>
              <w:t>Your home address; landlord or HOA permission, if you rent or share walls (ask them)</w:t>
            </w:r>
          </w:p>
        </w:tc>
        <w:tc>
          <w:tcPr>
            <w:tcW w:type="dxa" w:w="3402"/>
          </w:tcPr>
          <w:p>
            <w:pPr>
              <w:keepNext/>
            </w:pPr>
            <w:r>
              <w:rPr>
                <w:sz w:val="18"/>
              </w:rPr>
              <w:t>The space you rent or own; the landlord's permission (ask them)</w:t>
            </w:r>
          </w:p>
        </w:tc>
      </w:tr>
      <w:tr>
        <w:trPr>
          <w:cantSplit w:val="true"/>
        </w:trPr>
        <w:tc>
          <w:tcPr>
            <w:tcW w:type="dxa" w:w="2948"/>
          </w:tcPr>
          <w:p>
            <w:pPr>
              <w:keepNext/>
            </w:pPr>
            <w:r>
              <w:rPr>
                <w:sz w:val="18"/>
              </w:rPr>
              <w:t>Section 4: staffing</w:t>
            </w:r>
          </w:p>
        </w:tc>
        <w:tc>
          <w:tcPr>
            <w:tcW w:type="dxa" w:w="3402"/>
          </w:tcPr>
          <w:p>
            <w:pPr>
              <w:keepNext/>
            </w:pPr>
            <w:r>
              <w:rPr>
                <w:sz w:val="18"/>
              </w:rPr>
              <w:t>You, and anyone who helps or covers for you</w:t>
            </w:r>
          </w:p>
        </w:tc>
        <w:tc>
          <w:tcPr>
            <w:tcW w:type="dxa" w:w="3402"/>
          </w:tcPr>
          <w:p>
            <w:pPr>
              <w:keepNext/>
            </w:pPr>
            <w:r>
              <w:rPr>
                <w:sz w:val="18"/>
              </w:rPr>
              <w:t>Director, lead and assistant caregivers, cook, substitutes</w:t>
            </w:r>
          </w:p>
        </w:tc>
      </w:tr>
      <w:tr>
        <w:trPr>
          <w:cantSplit w:val="true"/>
        </w:trPr>
        <w:tc>
          <w:tcPr>
            <w:tcW w:type="dxa" w:w="2948"/>
          </w:tcPr>
          <w:p>
            <w:pPr>
              <w:keepNext/>
            </w:pPr>
            <w:r>
              <w:rPr>
                <w:sz w:val="18"/>
              </w:rPr>
              <w:t>Section 5.2: capacity and enrollment</w:t>
            </w:r>
          </w:p>
        </w:tc>
        <w:tc>
          <w:tcPr>
            <w:tcW w:type="dxa" w:w="3402"/>
          </w:tcPr>
          <w:p>
            <w:pPr>
              <w:keepNext/>
            </w:pPr>
            <w:r>
              <w:rPr>
                <w:sz w:val="18"/>
              </w:rPr>
              <w:t>Your licensed capacity, from your license or state rule</w:t>
            </w:r>
          </w:p>
        </w:tc>
        <w:tc>
          <w:tcPr>
            <w:tcW w:type="dxa" w:w="3402"/>
          </w:tcPr>
          <w:p>
            <w:pPr>
              <w:keepNext/>
            </w:pPr>
            <w:r>
              <w:rPr>
                <w:sz w:val="18"/>
              </w:rPr>
              <w:t>Your licensed capacity, from your license or state rule</w:t>
            </w:r>
          </w:p>
        </w:tc>
      </w:tr>
      <w:tr>
        <w:trPr>
          <w:cantSplit w:val="true"/>
        </w:trPr>
        <w:tc>
          <w:tcPr>
            <w:tcW w:type="dxa" w:w="2948"/>
          </w:tcPr>
          <w:p>
            <w:pPr>
              <w:keepNext/>
            </w:pPr>
            <w:r>
              <w:rPr>
                <w:sz w:val="18"/>
              </w:rPr>
              <w:t>Section 5.6: licensing timeline</w:t>
            </w:r>
          </w:p>
        </w:tc>
        <w:tc>
          <w:tcPr>
            <w:tcW w:type="dxa" w:w="3402"/>
          </w:tcPr>
          <w:p>
            <w:pPr>
              <w:keepNext/>
            </w:pPr>
            <w:r>
              <w:rPr>
                <w:sz w:val="18"/>
              </w:rPr>
              <w:t>Ask your state which application fits your setting</w:t>
            </w:r>
          </w:p>
        </w:tc>
        <w:tc>
          <w:tcPr>
            <w:tcW w:type="dxa" w:w="3402"/>
          </w:tcPr>
          <w:p>
            <w:pPr>
              <w:keepNext/>
            </w:pPr>
            <w:r>
              <w:rPr>
                <w:sz w:val="18"/>
              </w:rPr>
              <w:t>Ask your state which application fits your setting</w:t>
            </w:r>
          </w:p>
        </w:tc>
      </w:tr>
      <w:tr>
        <w:trPr>
          <w:cantSplit w:val="true"/>
        </w:trPr>
        <w:tc>
          <w:tcPr>
            <w:tcW w:type="dxa" w:w="2948"/>
          </w:tcPr>
          <w:p>
            <w:r>
              <w:rPr>
                <w:sz w:val="18"/>
              </w:rPr>
              <w:t>Section 5.7: insurance checklist</w:t>
            </w:r>
          </w:p>
        </w:tc>
        <w:tc>
          <w:tcPr>
            <w:tcW w:type="dxa" w:w="3402"/>
          </w:tcPr>
          <w:p>
            <w:r>
              <w:rPr>
                <w:sz w:val="18"/>
              </w:rPr>
              <w:t>Includes home-based business coverage</w:t>
            </w:r>
          </w:p>
        </w:tc>
        <w:tc>
          <w:tcPr>
            <w:tcW w:type="dxa" w:w="3402"/>
          </w:tcPr>
          <w:p>
            <w:r>
              <w:rPr>
                <w:sz w:val="18"/>
              </w:rPr>
              <w:t>Ask your insurance agent about the space and the program</w:t>
            </w:r>
          </w:p>
        </w:tc>
      </w:tr>
    </w:tbl>
    <w:p>
      <w:pPr>
        <w:spacing w:after="40"/>
      </w:pPr>
    </w:p>
    <w:p>
      <w:r>
        <w:rPr>
          <w:b w:val="0"/>
          <w:i w:val="0"/>
        </w:rPr>
        <w:t>Your state decides whether your program needs a license, and the rules can depend on the number of children. Check with your state child care licensing agency.</w:t>
      </w:r>
    </w:p>
    <w:p>
      <w:r>
        <w:rPr>
          <w:b w:val="0"/>
          <w:i w:val="0"/>
        </w:rPr>
        <w:t>Does your state require a license for the number of children you plan to care for? Check with your state. Your answer and the date: [                    ]</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Your state sets the numbers</w:t>
            </w:r>
          </w:p>
          <w:p>
            <w:pPr>
              <w:spacing w:after="40"/>
            </w:pPr>
            <w:r>
              <w:rPr>
                <w:b w:val="0"/>
                <w:i w:val="0"/>
              </w:rPr>
              <w:t>This template gives no staff-to-child ratios, group sizes, space rules, training hours, licensing steps or fees. Your state sets them; look for its licensing process on your state agency's website. Enter your state's numbers where the rows ask for them.</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 note</w:t>
            </w:r>
          </w:p>
          <w:p>
            <w:pPr>
              <w:spacing w:after="40"/>
            </w:pPr>
            <w:r>
              <w:rPr>
                <w:b w:val="0"/>
                <w:i w:val="0"/>
              </w:rPr>
              <w:t>Not for adult day care. Preschools run as schools, before- and after-school programs and camps may have different rules: check with your state.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arithmetic is laid out for you; the Excel workbook does the 5-year model.</w:t>
            </w:r>
          </w:p>
          <w:p>
            <w:pPr>
              <w:pStyle w:val="ListBullet"/>
            </w:pPr>
            <w:r>
              <w:rPr>
                <w:b w:val="0"/>
                <w:i w:val="0"/>
              </w:rPr>
              <w:t>No ratios, group sizes, capacity, space, training, inspection, background-check, licensing, subsidy or fee rules are given: your state sets them. Every such row is blank.</w:t>
            </w:r>
          </w:p>
          <w:p>
            <w:pPr>
              <w:pStyle w:val="ListBullet"/>
            </w:pPr>
            <w:r>
              <w:rPr>
                <w:b w:val="0"/>
                <w:i w:val="0"/>
              </w:rPr>
              <w:t>No tuition, pay or cost figures are supplied. Every number shown is a labelled example.</w:t>
            </w:r>
          </w:p>
          <w:p>
            <w:pPr>
              <w:pStyle w:val="ListBullet"/>
            </w:pPr>
            <w:r>
              <w:rPr>
                <w:b w:val="0"/>
                <w:i w:val="0"/>
              </w:rPr>
              <w:t>Grant programs open and close, and none is promised. The grant crosswalk is a generic list of items some applications ask for.</w:t>
            </w:r>
          </w:p>
          <w:p>
            <w:pPr>
              <w:pStyle w:val="ListBullet"/>
            </w:pPr>
            <w:r>
              <w:rPr>
                <w:b w:val="0"/>
                <w:i w:val="0"/>
              </w:rPr>
              <w:t>The Excel workbook has no receivables timing, no grant line and no ratio or age-group logic. Section 8 shows how to work around each.</w:t>
            </w:r>
          </w:p>
          <w:p>
            <w:pPr>
              <w:pStyle w:val="ListBullet"/>
            </w:pPr>
            <w:r>
              <w:rPr>
                <w:b w:val="0"/>
                <w:i w:val="0"/>
              </w:rPr>
              <w:t>Adult day care and schools are not covered.</w:t>
            </w:r>
          </w:p>
          <w:p>
            <w:pPr>
              <w:pStyle w:val="ListBullet"/>
            </w:pPr>
            <w:r>
              <w:rPr>
                <w:b w:val="0"/>
                <w:i w:val="0"/>
              </w:rPr>
              <w:t>The SBA asks for five years of projections with balance sheets, cash flow statements and capital expenditure budgets (</w:t>
            </w:r>
            <w:hyperlink r:id="rId11">
              <w:r>
                <w:rPr>
                  <w:rStyle w:val="Hyperlink"/>
                  <w:color w:val="0563C1"/>
                  <w:u w:val="single"/>
                </w:rPr>
                <w:t xml:space="preserve">SBA</w:t>
              </w:r>
            </w:hyperlink>
            <w:r>
              <w:rPr>
                <w:b w:val="0"/>
                <w:i w:val="0"/>
              </w:rPr>
              <w:t>). This file holds summary tables only and does not cover everything the SBA lists.</w:t>
            </w:r>
          </w:p>
          <w:p>
            <w:pPr>
              <w:pStyle w:val="ListBullet"/>
            </w:pPr>
            <w:r>
              <w:rPr>
                <w:b w:val="0"/>
                <w:i w:val="0"/>
              </w:rPr>
              <w:t>Checked in LibreOffice only. It has not been opened in Microsoft Word.</w:t>
            </w:r>
          </w:p>
          <w:p>
            <w:pPr>
              <w:pStyle w:val="ListBullet"/>
            </w:pPr>
            <w:r>
              <w:rPr>
                <w:b w:val="0"/>
                <w:i w:val="0"/>
              </w:rPr>
              <w:t>Not legal, tax, accounting, licensing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6</w:t>
      </w:r>
    </w:p>
    <w:p>
      <w:pPr>
        <w:pStyle w:val="TOC1"/>
      </w:pPr>
      <w:r>
        <w:t>2. Company description</w:t>
        <w:tab/>
        <w:t>6</w:t>
      </w:r>
    </w:p>
    <w:p>
      <w:pPr>
        <w:pStyle w:val="TOC1"/>
      </w:pPr>
      <w:r>
        <w:t>3. Market analysis</w:t>
        <w:tab/>
        <w:t>7</w:t>
      </w:r>
    </w:p>
    <w:p>
      <w:pPr>
        <w:pStyle w:val="TOC1"/>
      </w:pPr>
      <w:r>
        <w:t>4. Organization and management</w:t>
        <w:tab/>
        <w:t>7</w:t>
      </w:r>
    </w:p>
    <w:p>
      <w:pPr>
        <w:pStyle w:val="TOC1"/>
      </w:pPr>
      <w:r>
        <w:t>5. Services and operations</w:t>
        <w:tab/>
        <w:t>8</w:t>
      </w:r>
    </w:p>
    <w:p>
      <w:pPr>
        <w:pStyle w:val="TOC2"/>
      </w:pPr>
      <w:r>
        <w:t>5.1 Program and schedule</w:t>
        <w:tab/>
        <w:t>8</w:t>
      </w:r>
    </w:p>
    <w:p>
      <w:pPr>
        <w:pStyle w:val="TOC2"/>
      </w:pPr>
      <w:r>
        <w:t>5.2 Capacity and enrollment</w:t>
        <w:tab/>
        <w:t>8</w:t>
      </w:r>
    </w:p>
    <w:p>
      <w:pPr>
        <w:pStyle w:val="TOC2"/>
      </w:pPr>
      <w:r>
        <w:t>5.3 Staffing from your state's rules</w:t>
        <w:tab/>
        <w:t>9</w:t>
      </w:r>
    </w:p>
    <w:p>
      <w:pPr>
        <w:pStyle w:val="TOC2"/>
      </w:pPr>
      <w:r>
        <w:t>5.4 Tuition and payment mix</w:t>
        <w:tab/>
        <w:t>10</w:t>
      </w:r>
    </w:p>
    <w:p>
      <w:pPr>
        <w:pStyle w:val="TOC2"/>
      </w:pPr>
      <w:r>
        <w:t>5.5 Grant application crosswalk</w:t>
        <w:tab/>
        <w:t>11</w:t>
      </w:r>
    </w:p>
    <w:p>
      <w:pPr>
        <w:pStyle w:val="TOC2"/>
      </w:pPr>
      <w:r>
        <w:t>5.6 Licensing timeline checklist</w:t>
        <w:tab/>
        <w:t>11</w:t>
      </w:r>
    </w:p>
    <w:p>
      <w:pPr>
        <w:pStyle w:val="TOC2"/>
      </w:pPr>
      <w:r>
        <w:t>5.7 Insurance checklist</w:t>
        <w:tab/>
        <w:t>12</w:t>
      </w:r>
    </w:p>
    <w:p>
      <w:pPr>
        <w:pStyle w:val="TOC2"/>
      </w:pPr>
      <w:r>
        <w:t>5.8 Start-up equipment and supplies</w:t>
        <w:tab/>
        <w:t>12</w:t>
      </w:r>
    </w:p>
    <w:p>
      <w:pPr>
        <w:pStyle w:val="TOC2"/>
      </w:pPr>
      <w:r>
        <w:t>5.9 Busy and slow months</w:t>
        <w:tab/>
        <w:t>13</w:t>
      </w:r>
    </w:p>
    <w:p>
      <w:pPr>
        <w:pStyle w:val="TOC1"/>
      </w:pPr>
      <w:r>
        <w:t>6. Marketing and enrollment</w:t>
        <w:tab/>
        <w:t>13</w:t>
      </w:r>
    </w:p>
    <w:p>
      <w:pPr>
        <w:pStyle w:val="TOC1"/>
      </w:pPr>
      <w:r>
        <w:t>7. Funding request</w:t>
        <w:tab/>
        <w:t>14</w:t>
      </w:r>
    </w:p>
    <w:p>
      <w:pPr>
        <w:pStyle w:val="TOC1"/>
      </w:pPr>
      <w:r>
        <w:t>8. Financial projections</w:t>
        <w:tab/>
        <w:t>14</w:t>
      </w:r>
    </w:p>
    <w:p>
      <w:pPr>
        <w:pStyle w:val="TOC2"/>
      </w:pPr>
      <w:r>
        <w:t>8.1 Start-up costs and funding (sources and uses)</w:t>
        <w:tab/>
        <w:t>15</w:t>
      </w:r>
    </w:p>
    <w:p>
      <w:pPr>
        <w:pStyle w:val="TOC2"/>
      </w:pPr>
      <w:r>
        <w:t>8.2 Profit and loss summary, Years 1–5</w:t>
        <w:tab/>
        <w:t>15</w:t>
      </w:r>
    </w:p>
    <w:p>
      <w:pPr>
        <w:pStyle w:val="TOC2"/>
      </w:pPr>
      <w:r>
        <w:t>8.3 Cash, break-even and the loan</w:t>
        <w:tab/>
        <w:t>16</w:t>
      </w:r>
    </w:p>
    <w:p>
      <w:pPr>
        <w:pStyle w:val="TOC2"/>
      </w:pPr>
      <w:r>
        <w:t>8.4 Year-1 monthly cash with payment timing</w:t>
        <w:tab/>
        <w:t>16</w:t>
      </w:r>
    </w:p>
    <w:p>
      <w:pPr>
        <w:pStyle w:val="TOC2"/>
      </w:pPr>
      <w:r>
        <w:t>8.5 Balance sheet</w:t>
        <w:tab/>
        <w:t>17</w:t>
      </w:r>
    </w:p>
    <w:p>
      <w:pPr>
        <w:pStyle w:val="TOC1"/>
      </w:pPr>
      <w:r>
        <w:t>9. Risks and what you'll do</w:t>
        <w:tab/>
        <w:t>17</w:t>
      </w:r>
    </w:p>
    <w:p>
      <w:pPr>
        <w:pStyle w:val="TOC1"/>
      </w:pPr>
      <w:r>
        <w:t>10. Appendix checklist</w:t>
        <w:tab/>
        <w:t>17</w:t>
      </w:r>
      <w:r>
        <w:fldChar w:fldCharType="end"/>
      </w:r>
    </w:p>
    <w:p>
      <w:pPr>
        <w:pStyle w:val="Heading1"/>
        <w:pageBreakBefore/>
      </w:pPr>
      <w:r>
        <w:t>One-page summary</w:t>
      </w:r>
    </w:p>
    <w:p>
      <w:pPr>
        <w:spacing w:after="80"/>
      </w:pPr>
      <w:r>
        <w:rPr>
          <w:b w:val="0"/>
          <w:i/>
          <w:color w:val="555555"/>
        </w:rPr>
        <w:t>Fill this in last, from the sections that follow. Keep it to one page.</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Item</w:t>
            </w:r>
          </w:p>
        </w:tc>
        <w:tc>
          <w:tcPr>
            <w:tcW w:type="dxa" w:w="3402"/>
            <w:shd w:val="clear" w:color="auto" w:fill="1F3A5F"/>
          </w:tcPr>
          <w:p>
            <w:pPr>
              <w:keepNext/>
            </w:pPr>
            <w:r/>
            <w:r>
              <w:rPr>
                <w:b/>
                <w:color w:val="FFFFFF"/>
                <w:sz w:val="20"/>
              </w:rPr>
              <w:t>Your answer</w:t>
            </w:r>
          </w:p>
        </w:tc>
      </w:tr>
      <w:tr>
        <w:trPr>
          <w:cantSplit w:val="true"/>
        </w:trPr>
        <w:tc>
          <w:tcPr>
            <w:tcW w:type="dxa" w:w="6350"/>
          </w:tcPr>
          <w:p>
            <w:pPr>
              <w:keepNext/>
            </w:pPr>
            <w:r>
              <w:rPr>
                <w:sz w:val="20"/>
              </w:rPr>
              <w:t>Program type (home-based family child care / center)</w:t>
            </w:r>
          </w:p>
        </w:tc>
        <w:tc>
          <w:tcPr>
            <w:tcW w:type="dxa" w:w="3402"/>
          </w:tcPr>
          <w:p>
            <w:pPr>
              <w:keepNext/>
            </w:pPr>
            <w:r>
              <w:rPr>
                <w:sz w:val="20"/>
              </w:rPr>
              <w:t>[ ]</w:t>
            </w:r>
          </w:p>
        </w:tc>
      </w:tr>
      <w:tr>
        <w:trPr>
          <w:cantSplit w:val="true"/>
        </w:trPr>
        <w:tc>
          <w:tcPr>
            <w:tcW w:type="dxa" w:w="6350"/>
          </w:tcPr>
          <w:p>
            <w:pPr>
              <w:keepNext/>
            </w:pPr>
            <w:r>
              <w:rPr>
                <w:sz w:val="20"/>
              </w:rPr>
              <w:t>Ages served, and licensed capacity (your number, from your license or state rule; section 5.2)</w:t>
            </w:r>
          </w:p>
        </w:tc>
        <w:tc>
          <w:tcPr>
            <w:tcW w:type="dxa" w:w="3402"/>
          </w:tcPr>
          <w:p>
            <w:pPr>
              <w:keepNext/>
            </w:pPr>
            <w:r>
              <w:rPr>
                <w:sz w:val="20"/>
              </w:rPr>
              <w:t>[ ]</w:t>
            </w:r>
          </w:p>
        </w:tc>
      </w:tr>
      <w:tr>
        <w:trPr>
          <w:cantSplit w:val="true"/>
        </w:trPr>
        <w:tc>
          <w:tcPr>
            <w:tcW w:type="dxa" w:w="6350"/>
          </w:tcPr>
          <w:p>
            <w:pPr>
              <w:keepNext/>
            </w:pPr>
            <w:r>
              <w:rPr>
                <w:sz w:val="20"/>
              </w:rPr>
              <w:t>Location, hours and days (sections 2 and 5.1)</w:t>
            </w:r>
          </w:p>
        </w:tc>
        <w:tc>
          <w:tcPr>
            <w:tcW w:type="dxa" w:w="3402"/>
          </w:tcPr>
          <w:p>
            <w:pPr>
              <w:keepNext/>
            </w:pPr>
            <w:r>
              <w:rPr>
                <w:sz w:val="20"/>
              </w:rPr>
              <w:t>[ ]</w:t>
            </w:r>
          </w:p>
        </w:tc>
      </w:tr>
      <w:tr>
        <w:trPr>
          <w:cantSplit w:val="true"/>
        </w:trPr>
        <w:tc>
          <w:tcPr>
            <w:tcW w:type="dxa" w:w="6350"/>
          </w:tcPr>
          <w:p>
            <w:pPr>
              <w:keepNext/>
            </w:pPr>
            <w:r>
              <w:rPr>
                <w:sz w:val="20"/>
              </w:rPr>
              <w:t>Enrollment plan: children enrolled by month (section 5.2)</w:t>
            </w:r>
          </w:p>
        </w:tc>
        <w:tc>
          <w:tcPr>
            <w:tcW w:type="dxa" w:w="3402"/>
          </w:tcPr>
          <w:p>
            <w:pPr>
              <w:keepNext/>
            </w:pPr>
            <w:r>
              <w:rPr>
                <w:sz w:val="20"/>
              </w:rPr>
              <w:t>[ ]</w:t>
            </w:r>
          </w:p>
        </w:tc>
      </w:tr>
      <w:tr>
        <w:trPr>
          <w:cantSplit w:val="true"/>
        </w:trPr>
        <w:tc>
          <w:tcPr>
            <w:tcW w:type="dxa" w:w="6350"/>
          </w:tcPr>
          <w:p>
            <w:pPr>
              <w:keepNext/>
            </w:pPr>
            <w:r>
              <w:rPr>
                <w:sz w:val="20"/>
              </w:rPr>
              <w:t>Tuition and payer mix (section 5.4)</w:t>
            </w:r>
          </w:p>
        </w:tc>
        <w:tc>
          <w:tcPr>
            <w:tcW w:type="dxa" w:w="3402"/>
          </w:tcPr>
          <w:p>
            <w:pPr>
              <w:keepNext/>
            </w:pPr>
            <w:r>
              <w:rPr>
                <w:sz w:val="20"/>
              </w:rPr>
              <w:t>[ ] / [ ]</w:t>
            </w:r>
          </w:p>
        </w:tc>
      </w:tr>
      <w:tr>
        <w:trPr>
          <w:cantSplit w:val="true"/>
        </w:trPr>
        <w:tc>
          <w:tcPr>
            <w:tcW w:type="dxa" w:w="6350"/>
          </w:tcPr>
          <w:p>
            <w:pPr>
              <w:keepNext/>
            </w:pPr>
            <w:r>
              <w:rPr>
                <w:sz w:val="20"/>
              </w:rPr>
              <w:t>Staffing plan, from your state's rules (section 5.3)</w:t>
            </w:r>
          </w:p>
        </w:tc>
        <w:tc>
          <w:tcPr>
            <w:tcW w:type="dxa" w:w="3402"/>
          </w:tcPr>
          <w:p>
            <w:pPr>
              <w:keepNext/>
            </w:pPr>
            <w:r>
              <w:rPr>
                <w:sz w:val="20"/>
              </w:rPr>
              <w:t>[ ]</w:t>
            </w:r>
          </w:p>
        </w:tc>
      </w:tr>
      <w:tr>
        <w:trPr>
          <w:cantSplit w:val="true"/>
        </w:trPr>
        <w:tc>
          <w:tcPr>
            <w:tcW w:type="dxa" w:w="6350"/>
          </w:tcPr>
          <w:p>
            <w:pPr>
              <w:keepNext/>
            </w:pPr>
            <w:r>
              <w:rPr>
                <w:sz w:val="20"/>
              </w:rPr>
              <w:t>Start-up costs (sections 5.8 and 8.1)</w:t>
            </w:r>
          </w:p>
        </w:tc>
        <w:tc>
          <w:tcPr>
            <w:tcW w:type="dxa" w:w="3402"/>
          </w:tcPr>
          <w:p>
            <w:pPr>
              <w:keepNext/>
            </w:pPr>
            <w:r>
              <w:rPr>
                <w:sz w:val="20"/>
              </w:rPr>
              <w:t>[$]</w:t>
            </w:r>
          </w:p>
        </w:tc>
      </w:tr>
      <w:tr>
        <w:trPr>
          <w:cantSplit w:val="true"/>
        </w:trPr>
        <w:tc>
          <w:tcPr>
            <w:tcW w:type="dxa" w:w="6350"/>
          </w:tcPr>
          <w:p>
            <w:pPr>
              <w:keepNext/>
            </w:pPr>
            <w:r>
              <w:rPr>
                <w:sz w:val="20"/>
              </w:rPr>
              <w:t>Funding sources: grant, loan, owner (section 7)</w:t>
            </w:r>
          </w:p>
        </w:tc>
        <w:tc>
          <w:tcPr>
            <w:tcW w:type="dxa" w:w="3402"/>
          </w:tcPr>
          <w:p>
            <w:pPr>
              <w:keepNext/>
            </w:pPr>
            <w:r>
              <w:rPr>
                <w:sz w:val="20"/>
              </w:rPr>
              <w:t>[$] / [$] / [$]</w:t>
            </w:r>
          </w:p>
        </w:tc>
      </w:tr>
      <w:tr>
        <w:trPr>
          <w:cantSplit w:val="true"/>
        </w:trPr>
        <w:tc>
          <w:tcPr>
            <w:tcW w:type="dxa" w:w="6350"/>
          </w:tcPr>
          <w:p>
            <w:r>
              <w:rPr>
                <w:sz w:val="20"/>
              </w:rPr>
              <w:t>Licensing status and next step (section 5.6)</w:t>
            </w:r>
          </w:p>
        </w:tc>
        <w:tc>
          <w:tcPr>
            <w:tcW w:type="dxa" w:w="3402"/>
          </w:tcPr>
          <w:p>
            <w:r>
              <w:rPr>
                <w:sz w:val="20"/>
              </w:rPr>
              <w:t>[ ]</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kind of program it is, who it serves, how many children you plan to enroll and how fast, how it is staffed, and what the plan asks for.</w:t>
            </w:r>
          </w:p>
          <w:p>
            <w:pPr>
              <w:spacing w:after="40"/>
            </w:pPr>
            <w:r>
              <w:rPr>
                <w:b w:val="0"/>
                <w:i w:val="0"/>
              </w:rPr>
              <w:t>The SBA describes it as: “Briefly tell your reader what your company is and why it will be successful.” (</w:t>
            </w:r>
            <w:hyperlink r:id="rId11">
              <w:r>
                <w:rPr>
                  <w:rStyle w:val="Hyperlink"/>
                  <w:color w:val="0563C1"/>
                  <w:u w:val="single"/>
                </w:rPr>
                <w:t xml:space="preserve">SBA</w:t>
              </w:r>
            </w:hyperlink>
            <w:r>
              <w:rPr>
                <w:b w:val="0"/>
                <w:i w:val="0"/>
              </w:rPr>
              <w:t>)</w:t>
            </w:r>
          </w:p>
          <w:p>
            <w:pPr>
              <w:spacing w:after="0"/>
            </w:pPr>
            <w:r>
              <w:rPr>
                <w:b/>
              </w:rPr>
              <w:t>Questions to answer in this section:</w:t>
            </w:r>
          </w:p>
          <w:p>
            <w:pPr>
              <w:pStyle w:val="ListBullet"/>
            </w:pPr>
            <w:r>
              <w:rPr>
                <w:b w:val="0"/>
                <w:i w:val="0"/>
              </w:rPr>
              <w:t>What is the program, in two sentences?</w:t>
            </w:r>
          </w:p>
          <w:p>
            <w:pPr>
              <w:pStyle w:val="ListBullet"/>
            </w:pPr>
            <w:r>
              <w:rPr>
                <w:b w:val="0"/>
                <w:i w:val="0"/>
              </w:rPr>
              <w:t>How many children can you enroll under your license, and how fast will you fill?</w:t>
            </w:r>
          </w:p>
          <w:p>
            <w:pPr>
              <w:pStyle w:val="ListBullet"/>
            </w:pPr>
            <w:r>
              <w:rPr>
                <w:b w:val="0"/>
                <w:i w:val="0"/>
              </w:rPr>
              <w:t>How is the program staffed under your state's rules?</w:t>
            </w:r>
          </w:p>
          <w:p>
            <w:pPr>
              <w:pStyle w:val="ListBullet"/>
            </w:pPr>
            <w:r>
              <w:rPr>
                <w:b w:val="0"/>
                <w:i w:val="0"/>
              </w:rPr>
              <w:t>How much funding is needed, for what, and where will it come from?</w:t>
            </w:r>
          </w:p>
        </w:tc>
      </w:tr>
    </w:tbl>
    <w:p>
      <w:pPr>
        <w:spacing w:after="40"/>
      </w:pPr>
    </w:p>
    <w:p>
      <w:pPr>
        <w:pStyle w:val="ListBullet"/>
      </w:pPr>
      <w:r>
        <w:rPr>
          <w:b w:val="0"/>
          <w:i w:val="0"/>
        </w:rPr>
        <w:t>The program: [name] is a [home-based family child care program / child care center] in [location], serving [ages] from [opening hour] to [closing hour].</w:t>
      </w:r>
    </w:p>
    <w:p>
      <w:pPr>
        <w:pStyle w:val="ListBullet"/>
      </w:pPr>
      <w:r>
        <w:rPr>
          <w:b w:val="0"/>
          <w:i w:val="0"/>
        </w:rPr>
        <w:t>Capacity and enrollment: licensed for [your number]; enrolling [ ] children by month [ ] (section 5.2).</w:t>
      </w:r>
    </w:p>
    <w:p>
      <w:pPr>
        <w:pStyle w:val="ListBullet"/>
      </w:pPr>
      <w:r>
        <w:rPr>
          <w:b w:val="0"/>
          <w:i w:val="0"/>
        </w:rPr>
        <w:t>Tuition and payers: [ ] private-pay and [ ] through your state's child care assistance program (section 5.4).</w:t>
      </w:r>
    </w:p>
    <w:p>
      <w:pPr>
        <w:pStyle w:val="ListBullet"/>
      </w:pPr>
      <w:r>
        <w:rPr>
          <w:b w:val="0"/>
          <w:i w:val="0"/>
        </w:rPr>
        <w:t>Staffing: [ ] staff on duty, from your state's rules (section 5.3).</w:t>
      </w:r>
    </w:p>
    <w:p>
      <w:pPr>
        <w:pStyle w:val="ListBullet"/>
      </w:pPr>
      <w:r>
        <w:rPr>
          <w:b w:val="0"/>
          <w:i w:val="0"/>
        </w:rPr>
        <w:t>Licensing: [status and target date] (section 5.6).</w:t>
      </w:r>
    </w:p>
    <w:p>
      <w:pPr>
        <w:pStyle w:val="ListBullet"/>
      </w:pPr>
      <w:r>
        <w:rPr>
          <w:b w:val="0"/>
          <w:i w:val="0"/>
        </w:rPr>
        <w:t>Funding request: [$] for [uses] (section 7), or: no funding requested.</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who owns the program, its legal form, where it operates and since when.</w:t>
            </w:r>
          </w:p>
          <w:p>
            <w:pPr>
              <w:spacing w:after="40"/>
            </w:pPr>
            <w:r>
              <w:rPr>
                <w:b w:val="0"/>
                <w:i w:val="0"/>
              </w:rPr>
              <w:t>Zoning can apply even to a program run from a home: the SBA says “zoning ordinances can still apply even to home-based businesses” and to check with your department of city planning (</w:t>
            </w:r>
            <w:hyperlink r:id="rId12">
              <w:r>
                <w:rPr>
                  <w:rStyle w:val="Hyperlink"/>
                  <w:color w:val="0563C1"/>
                  <w:u w:val="single"/>
                </w:rPr>
                <w:t xml:space="preserve">SBA: Launch your business</w:t>
              </w:r>
            </w:hyperlink>
            <w:r>
              <w:rPr>
                <w:b w:val="0"/>
                <w:i w:val="0"/>
              </w:rPr>
              <w:t>).</w:t>
            </w:r>
          </w:p>
          <w:p>
            <w:pPr>
              <w:spacing w:after="40"/>
            </w:pPr>
            <w:r>
              <w:rPr>
                <w:b w:val="0"/>
                <w:i w:val="0"/>
              </w:rPr>
              <w:t xml:space="preserve">If you are a nonprofit center, pair this template with the </w:t>
            </w:r>
            <w:hyperlink r:id="rId13">
              <w:r>
                <w:rPr>
                  <w:rStyle w:val="Hyperlink"/>
                  <w:color w:val="0563C1"/>
                  <w:u w:val="single"/>
                </w:rPr>
                <w:t xml:space="preserve">letstalkbusinessplans.com/posts/nonprofit-business-plan-templates-free</w:t>
              </w:r>
            </w:hyperlink>
            <w:r>
              <w:rPr>
                <w:b w:val="0"/>
                <w:i w:val="0"/>
              </w:rPr>
              <w:t>.</w:t>
            </w:r>
          </w:p>
          <w:p>
            <w:pPr>
              <w:spacing w:after="0"/>
            </w:pPr>
            <w:r>
              <w:rPr>
                <w:b/>
              </w:rPr>
              <w:t>Questions to answer in this section:</w:t>
            </w:r>
          </w:p>
          <w:p>
            <w:pPr>
              <w:pStyle w:val="ListBullet"/>
            </w:pPr>
            <w:r>
              <w:rPr>
                <w:b w:val="0"/>
                <w:i w:val="0"/>
              </w:rPr>
              <w:t>Is this a home-based program or a center, and where?</w:t>
            </w:r>
          </w:p>
          <w:p>
            <w:pPr>
              <w:pStyle w:val="ListBullet"/>
            </w:pPr>
            <w:r>
              <w:rPr>
                <w:b w:val="0"/>
                <w:i w:val="0"/>
              </w:rPr>
              <w:t>Is the program for-profit or nonprofit, and who owns it?</w:t>
            </w:r>
          </w:p>
        </w:tc>
      </w:tr>
    </w:tbl>
    <w:p>
      <w:pPr>
        <w:spacing w:after="40"/>
      </w:pPr>
    </w:p>
    <w:p>
      <w:r>
        <w:rPr>
          <w:b w:val="0"/>
          <w:i w:val="0"/>
        </w:rPr>
        <w:t>Legal name and structure: [sole proprietor / LLC / corporation / partnership / nonprofit]. Owner(s) or board: [name, % owned].</w:t>
      </w:r>
    </w:p>
    <w:p>
      <w:r>
        <w:rPr>
          <w:b w:val="0"/>
          <w:i w:val="0"/>
        </w:rPr>
        <w:t>Start date: [month, year]. Program type: [home-based family child care / center].</w:t>
      </w:r>
    </w:p>
    <w:p>
      <w:r>
        <w:rPr>
          <w:b w:val="0"/>
          <w:i w:val="0"/>
        </w:rPr>
        <w:t>Location: [address or area]. Zoning checked with: [city planning office, date, what they said].</w:t>
      </w:r>
    </w:p>
    <w:p>
      <w:r>
        <w:rPr>
          <w:b w:val="0"/>
          <w:i w:val="0"/>
        </w:rPr>
        <w:t>Home-based only: landlord or HOA permission asked? [Y/N, date]. Center only: lease or ownership: [ ].</w:t>
      </w:r>
    </w:p>
    <w:p>
      <w:r>
        <w:rPr>
          <w:b w:val="0"/>
          <w:i w:val="0"/>
        </w:rPr>
        <w:t>Licenses and registrations held or applied for: [list] (details in section 5.6).</w:t>
      </w: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families you will serve and the other programs near them, from your own research. Say where each number comes from and the date.</w:t>
            </w:r>
          </w:p>
          <w:p>
            <w:pPr>
              <w:spacing w:after="40"/>
            </w:pPr>
            <w:r>
              <w:rPr>
                <w:b w:val="0"/>
                <w:i w:val="0"/>
              </w:rPr>
              <w:t>This template supplies no market-size figure, no tuition level and no enrollment norm. Use a figure only if you can link its source.</w:t>
            </w:r>
          </w:p>
          <w:p>
            <w:pPr>
              <w:spacing w:after="40"/>
            </w:pPr>
            <w:r>
              <w:rPr>
                <w:b w:val="0"/>
                <w:i w:val="0"/>
              </w:rPr>
              <w:t>Federal rules require each state's lead agency to certify that it will publish a consumer website that includes “A localized list of all licensed child care providers” “searchable by zip code” (45 CFR 98.33(a)(2)). Look for that list on your state's site. If it offers one, use it as the start of your competitor table. It may not show every provider.</w:t>
            </w:r>
          </w:p>
          <w:p>
            <w:pPr>
              <w:spacing w:after="0"/>
            </w:pPr>
            <w:r>
              <w:rPr>
                <w:b/>
              </w:rPr>
              <w:t>Questions to answer in this section:</w:t>
            </w:r>
          </w:p>
          <w:p>
            <w:pPr>
              <w:pStyle w:val="ListBullet"/>
            </w:pPr>
            <w:r>
              <w:rPr>
                <w:b w:val="0"/>
                <w:i w:val="0"/>
              </w:rPr>
              <w:t>Which families are you serving, and how did you find out they need care?</w:t>
            </w:r>
          </w:p>
          <w:p>
            <w:pPr>
              <w:pStyle w:val="ListBullet"/>
            </w:pPr>
            <w:r>
              <w:rPr>
                <w:b w:val="0"/>
                <w:i w:val="0"/>
              </w:rPr>
              <w:t>Which other programs are near you, and what do they offer?</w:t>
            </w:r>
          </w:p>
        </w:tc>
      </w:tr>
    </w:tbl>
    <w:p>
      <w:pPr>
        <w:spacing w:after="40"/>
      </w:pPr>
    </w:p>
    <w:p>
      <w:r>
        <w:rPr>
          <w:b w:val="0"/>
          <w:i w:val="0"/>
        </w:rPr>
        <w:t>Families and ages you serve: [neighborhoods; ages; how you counted them, with source and date].</w:t>
      </w:r>
    </w:p>
    <w:p>
      <w:r>
        <w:rPr>
          <w:b w:val="0"/>
          <w:i w:val="0"/>
        </w:rPr>
        <w:t>Demand evidence: [waiting list, letters of intent, employer or school conversations, with source and date].</w:t>
      </w:r>
    </w:p>
    <w:p>
      <w:pPr>
        <w:keepNext/>
        <w:spacing w:after="40"/>
      </w:pPr>
      <w:r>
        <w:rPr>
          <w:b/>
          <w:i w:val="0"/>
          <w:sz w:val="20"/>
        </w:rPr>
        <w:t>Yours: the programs near you</w:t>
      </w:r>
    </w:p>
    <w:tbl>
      <w:tblPr>
        <w:tblStyle w:val="TableGrid"/>
        <w:tblW w:type="auto" w:w="0"/>
        <w:jc w:val="center"/>
        <w:tblLayout w:type="fixed"/>
        <w:tblLook w:firstColumn="1" w:firstRow="1" w:lastColumn="0" w:lastRow="0" w:noHBand="0" w:noVBand="1" w:val="04A0"/>
      </w:tblPr>
      <w:tblGrid>
        <w:gridCol w:w="2494"/>
        <w:gridCol w:w="1134"/>
        <w:gridCol w:w="1134"/>
        <w:gridCol w:w="1247"/>
        <w:gridCol w:w="2608"/>
        <w:gridCol w:w="1134"/>
      </w:tblGrid>
      <w:tr>
        <w:trPr>
          <w:tblHeader w:val="true"/>
          <w:cantSplit w:val="true"/>
        </w:trPr>
        <w:tc>
          <w:tcPr>
            <w:tcW w:type="dxa" w:w="2494"/>
            <w:shd w:val="clear" w:color="auto" w:fill="1F3A5F"/>
          </w:tcPr>
          <w:p>
            <w:pPr>
              <w:keepNext/>
            </w:pPr>
            <w:r/>
            <w:r>
              <w:rPr>
                <w:b/>
                <w:color w:val="FFFFFF"/>
                <w:sz w:val="20"/>
              </w:rPr>
              <w:t>Provider (from your state's list, if it has one)</w:t>
            </w:r>
          </w:p>
        </w:tc>
        <w:tc>
          <w:tcPr>
            <w:tcW w:type="dxa" w:w="1134"/>
            <w:shd w:val="clear" w:color="auto" w:fill="1F3A5F"/>
          </w:tcPr>
          <w:p>
            <w:pPr>
              <w:keepNext/>
            </w:pPr>
            <w:r/>
            <w:r>
              <w:rPr>
                <w:b/>
                <w:color w:val="FFFFFF"/>
                <w:sz w:val="20"/>
              </w:rPr>
              <w:t>Type</w:t>
            </w:r>
          </w:p>
        </w:tc>
        <w:tc>
          <w:tcPr>
            <w:tcW w:type="dxa" w:w="1134"/>
            <w:shd w:val="clear" w:color="auto" w:fill="1F3A5F"/>
          </w:tcPr>
          <w:p>
            <w:pPr>
              <w:keepNext/>
            </w:pPr>
            <w:r/>
            <w:r>
              <w:rPr>
                <w:b/>
                <w:color w:val="FFFFFF"/>
                <w:sz w:val="20"/>
              </w:rPr>
              <w:t>Ages</w:t>
            </w:r>
          </w:p>
        </w:tc>
        <w:tc>
          <w:tcPr>
            <w:tcW w:type="dxa" w:w="1247"/>
            <w:shd w:val="clear" w:color="auto" w:fill="1F3A5F"/>
          </w:tcPr>
          <w:p>
            <w:pPr>
              <w:keepNext/>
            </w:pPr>
            <w:r/>
            <w:r>
              <w:rPr>
                <w:b/>
                <w:color w:val="FFFFFF"/>
                <w:sz w:val="20"/>
              </w:rPr>
              <w:t>Hours</w:t>
            </w:r>
          </w:p>
        </w:tc>
        <w:tc>
          <w:tcPr>
            <w:tcW w:type="dxa" w:w="2608"/>
            <w:shd w:val="clear" w:color="auto" w:fill="1F3A5F"/>
          </w:tcPr>
          <w:p>
            <w:pPr>
              <w:keepNext/>
            </w:pPr>
            <w:r/>
            <w:r>
              <w:rPr>
                <w:b/>
                <w:color w:val="FFFFFF"/>
                <w:sz w:val="20"/>
              </w:rPr>
              <w:t>Tuition (your research: source and date)</w:t>
            </w:r>
          </w:p>
        </w:tc>
        <w:tc>
          <w:tcPr>
            <w:tcW w:type="dxa" w:w="1134"/>
            <w:shd w:val="clear" w:color="auto" w:fill="1F3A5F"/>
          </w:tcPr>
          <w:p>
            <w:pPr>
              <w:keepNext/>
            </w:pPr>
            <w:r/>
            <w:r>
              <w:rPr>
                <w:b/>
                <w:color w:val="FFFFFF"/>
                <w:sz w:val="20"/>
              </w:rPr>
              <w:t>Waitlist?</w:t>
            </w:r>
          </w:p>
        </w:tc>
      </w:tr>
      <w:tr>
        <w:trPr>
          <w:cantSplit w:val="true"/>
        </w:trPr>
        <w:tc>
          <w:tcPr>
            <w:tcW w:type="dxa" w:w="2494"/>
          </w:tcPr>
          <w:p>
            <w:pPr>
              <w:keepNext/>
            </w:pPr>
            <w:r>
              <w:rPr>
                <w:sz w:val="20"/>
              </w:rPr>
              <w:t>[ ]</w:t>
            </w:r>
          </w:p>
        </w:tc>
        <w:tc>
          <w:tcPr>
            <w:tcW w:type="dxa" w:w="1134"/>
          </w:tcPr>
          <w:p>
            <w:pPr>
              <w:keepNext/>
            </w:pPr>
            <w:r>
              <w:rPr>
                <w:sz w:val="20"/>
              </w:rPr>
              <w:t>[ ]</w:t>
            </w:r>
          </w:p>
        </w:tc>
        <w:tc>
          <w:tcPr>
            <w:tcW w:type="dxa" w:w="1134"/>
          </w:tcPr>
          <w:p>
            <w:pPr>
              <w:keepNext/>
            </w:pPr>
            <w:r>
              <w:rPr>
                <w:sz w:val="20"/>
              </w:rPr>
              <w:t>[ ]</w:t>
            </w:r>
          </w:p>
        </w:tc>
        <w:tc>
          <w:tcPr>
            <w:tcW w:type="dxa" w:w="1247"/>
          </w:tcPr>
          <w:p>
            <w:pPr>
              <w:keepNext/>
            </w:pPr>
            <w:r>
              <w:rPr>
                <w:sz w:val="20"/>
              </w:rPr>
              <w:t>[ ]</w:t>
            </w:r>
          </w:p>
        </w:tc>
        <w:tc>
          <w:tcPr>
            <w:tcW w:type="dxa" w:w="2608"/>
          </w:tcPr>
          <w:p>
            <w:pPr>
              <w:keepNext/>
            </w:pPr>
            <w:r>
              <w:rPr>
                <w:sz w:val="20"/>
              </w:rPr>
              <w:t>[ ]</w:t>
            </w:r>
          </w:p>
        </w:tc>
        <w:tc>
          <w:tcPr>
            <w:tcW w:type="dxa" w:w="1134"/>
          </w:tcPr>
          <w:p>
            <w:pPr>
              <w:keepNext/>
            </w:pPr>
            <w:r>
              <w:rPr>
                <w:sz w:val="20"/>
              </w:rPr>
              <w:t>[ ]</w:t>
            </w:r>
          </w:p>
        </w:tc>
      </w:tr>
      <w:tr>
        <w:trPr>
          <w:cantSplit w:val="true"/>
        </w:trPr>
        <w:tc>
          <w:tcPr>
            <w:tcW w:type="dxa" w:w="2494"/>
          </w:tcPr>
          <w:p>
            <w:pPr>
              <w:keepNext/>
            </w:pPr>
            <w:r>
              <w:rPr>
                <w:sz w:val="20"/>
              </w:rPr>
              <w:t>[ ]</w:t>
            </w:r>
          </w:p>
        </w:tc>
        <w:tc>
          <w:tcPr>
            <w:tcW w:type="dxa" w:w="1134"/>
          </w:tcPr>
          <w:p>
            <w:pPr>
              <w:keepNext/>
            </w:pPr>
            <w:r>
              <w:rPr>
                <w:sz w:val="20"/>
              </w:rPr>
              <w:t>[ ]</w:t>
            </w:r>
          </w:p>
        </w:tc>
        <w:tc>
          <w:tcPr>
            <w:tcW w:type="dxa" w:w="1134"/>
          </w:tcPr>
          <w:p>
            <w:pPr>
              <w:keepNext/>
            </w:pPr>
            <w:r>
              <w:rPr>
                <w:sz w:val="20"/>
              </w:rPr>
              <w:t>[ ]</w:t>
            </w:r>
          </w:p>
        </w:tc>
        <w:tc>
          <w:tcPr>
            <w:tcW w:type="dxa" w:w="1247"/>
          </w:tcPr>
          <w:p>
            <w:pPr>
              <w:keepNext/>
            </w:pPr>
            <w:r>
              <w:rPr>
                <w:sz w:val="20"/>
              </w:rPr>
              <w:t>[ ]</w:t>
            </w:r>
          </w:p>
        </w:tc>
        <w:tc>
          <w:tcPr>
            <w:tcW w:type="dxa" w:w="2608"/>
          </w:tcPr>
          <w:p>
            <w:pPr>
              <w:keepNext/>
            </w:pPr>
            <w:r>
              <w:rPr>
                <w:sz w:val="20"/>
              </w:rPr>
              <w:t>[ ]</w:t>
            </w:r>
          </w:p>
        </w:tc>
        <w:tc>
          <w:tcPr>
            <w:tcW w:type="dxa" w:w="1134"/>
          </w:tcPr>
          <w:p>
            <w:pPr>
              <w:keepNext/>
            </w:pPr>
            <w:r>
              <w:rPr>
                <w:sz w:val="20"/>
              </w:rPr>
              <w:t>[ ]</w:t>
            </w:r>
          </w:p>
        </w:tc>
      </w:tr>
      <w:tr>
        <w:trPr>
          <w:cantSplit w:val="true"/>
        </w:trPr>
        <w:tc>
          <w:tcPr>
            <w:tcW w:type="dxa" w:w="2494"/>
          </w:tcPr>
          <w:p>
            <w:pPr>
              <w:keepNext/>
            </w:pPr>
            <w:r>
              <w:rPr>
                <w:sz w:val="20"/>
              </w:rPr>
              <w:t>[ ]</w:t>
            </w:r>
          </w:p>
        </w:tc>
        <w:tc>
          <w:tcPr>
            <w:tcW w:type="dxa" w:w="1134"/>
          </w:tcPr>
          <w:p>
            <w:pPr>
              <w:keepNext/>
            </w:pPr>
            <w:r>
              <w:rPr>
                <w:sz w:val="20"/>
              </w:rPr>
              <w:t>[ ]</w:t>
            </w:r>
          </w:p>
        </w:tc>
        <w:tc>
          <w:tcPr>
            <w:tcW w:type="dxa" w:w="1134"/>
          </w:tcPr>
          <w:p>
            <w:pPr>
              <w:keepNext/>
            </w:pPr>
            <w:r>
              <w:rPr>
                <w:sz w:val="20"/>
              </w:rPr>
              <w:t>[ ]</w:t>
            </w:r>
          </w:p>
        </w:tc>
        <w:tc>
          <w:tcPr>
            <w:tcW w:type="dxa" w:w="1247"/>
          </w:tcPr>
          <w:p>
            <w:pPr>
              <w:keepNext/>
            </w:pPr>
            <w:r>
              <w:rPr>
                <w:sz w:val="20"/>
              </w:rPr>
              <w:t>[ ]</w:t>
            </w:r>
          </w:p>
        </w:tc>
        <w:tc>
          <w:tcPr>
            <w:tcW w:type="dxa" w:w="2608"/>
          </w:tcPr>
          <w:p>
            <w:pPr>
              <w:keepNext/>
            </w:pPr>
            <w:r>
              <w:rPr>
                <w:sz w:val="20"/>
              </w:rPr>
              <w:t>[ ]</w:t>
            </w:r>
          </w:p>
        </w:tc>
        <w:tc>
          <w:tcPr>
            <w:tcW w:type="dxa" w:w="1134"/>
          </w:tcPr>
          <w:p>
            <w:pPr>
              <w:keepNext/>
            </w:pPr>
            <w:r>
              <w:rPr>
                <w:sz w:val="20"/>
              </w:rPr>
              <w:t>[ ]</w:t>
            </w:r>
          </w:p>
        </w:tc>
      </w:tr>
      <w:tr>
        <w:trPr>
          <w:cantSplit w:val="true"/>
        </w:trPr>
        <w:tc>
          <w:tcPr>
            <w:tcW w:type="dxa" w:w="2494"/>
          </w:tcPr>
          <w:p>
            <w:r>
              <w:rPr>
                <w:sz w:val="20"/>
              </w:rPr>
              <w:t>[ ]</w:t>
            </w:r>
          </w:p>
        </w:tc>
        <w:tc>
          <w:tcPr>
            <w:tcW w:type="dxa" w:w="1134"/>
          </w:tcPr>
          <w:p>
            <w:r>
              <w:rPr>
                <w:sz w:val="20"/>
              </w:rPr>
              <w:t>[ ]</w:t>
            </w:r>
          </w:p>
        </w:tc>
        <w:tc>
          <w:tcPr>
            <w:tcW w:type="dxa" w:w="1134"/>
          </w:tcPr>
          <w:p>
            <w:r>
              <w:rPr>
                <w:sz w:val="20"/>
              </w:rPr>
              <w:t>[ ]</w:t>
            </w:r>
          </w:p>
        </w:tc>
        <w:tc>
          <w:tcPr>
            <w:tcW w:type="dxa" w:w="1247"/>
          </w:tcPr>
          <w:p>
            <w:r>
              <w:rPr>
                <w:sz w:val="20"/>
              </w:rPr>
              <w:t>[ ]</w:t>
            </w:r>
          </w:p>
        </w:tc>
        <w:tc>
          <w:tcPr>
            <w:tcW w:type="dxa" w:w="2608"/>
          </w:tcPr>
          <w:p>
            <w:r>
              <w:rPr>
                <w:sz w:val="20"/>
              </w:rPr>
              <w:t>[ ]</w:t>
            </w:r>
          </w:p>
        </w:tc>
        <w:tc>
          <w:tcPr>
            <w:tcW w:type="dxa" w:w="1134"/>
          </w:tcPr>
          <w:p>
            <w:r>
              <w:rPr>
                <w:sz w:val="20"/>
              </w:rPr>
              <w:t>[ ]</w:t>
            </w:r>
          </w:p>
        </w:tc>
      </w:tr>
    </w:tbl>
    <w:p>
      <w:pPr>
        <w:spacing w:after="40"/>
      </w:pPr>
    </w:p>
    <w:p>
      <w:r>
        <w:rPr>
          <w:b w:val="0"/>
          <w:i w:val="0"/>
        </w:rPr>
        <w:t>Employers, schools and others nearby that could refer families: [your research].</w:t>
      </w: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program, who cares for the children and who covers when someone is out. In a home-based program that is often one person; say so.</w:t>
            </w:r>
          </w:p>
          <w:p>
            <w:pPr>
              <w:spacing w:after="40"/>
            </w:pPr>
            <w:r>
              <w:rPr>
                <w:b w:val="0"/>
                <w:i w:val="0"/>
              </w:rPr>
              <w:t>Qualifications your state requires for each role are your state's to set. Leave them blank until you have checked with your state.</w:t>
            </w:r>
          </w:p>
          <w:p>
            <w:pPr>
              <w:spacing w:after="40"/>
            </w:pPr>
            <w:r>
              <w:rPr>
                <w:b w:val="0"/>
                <w:i w:val="0"/>
              </w:rPr>
              <w:t>Planned hires feed the Excel workbook's Payroll section: role, annual salary and start month. Hourly staff are converted by hand (section 5.3).</w:t>
            </w:r>
          </w:p>
          <w:p>
            <w:pPr>
              <w:spacing w:after="0"/>
            </w:pPr>
            <w:r>
              <w:rPr>
                <w:b/>
              </w:rPr>
              <w:t>Questions to answer in this section:</w:t>
            </w:r>
          </w:p>
          <w:p>
            <w:pPr>
              <w:pStyle w:val="ListBullet"/>
            </w:pPr>
            <w:r>
              <w:rPr>
                <w:b w:val="0"/>
                <w:i w:val="0"/>
              </w:rPr>
              <w:t>Who runs the program, and what have they done before?</w:t>
            </w:r>
          </w:p>
          <w:p>
            <w:pPr>
              <w:pStyle w:val="ListBullet"/>
            </w:pPr>
            <w:r>
              <w:rPr>
                <w:b w:val="0"/>
                <w:i w:val="0"/>
              </w:rPr>
              <w:t>Which hires are planned, and in which month?</w:t>
            </w:r>
          </w:p>
        </w:tc>
      </w:tr>
    </w:tbl>
    <w:p>
      <w:pPr>
        <w:spacing w:after="40"/>
      </w:pPr>
    </w:p>
    <w:tbl>
      <w:tblPr>
        <w:tblStyle w:val="TableGrid"/>
        <w:tblW w:type="auto" w:w="0"/>
        <w:jc w:val="center"/>
        <w:tblLayout w:type="fixed"/>
        <w:tblLook w:firstColumn="1" w:firstRow="1" w:lastColumn="0" w:lastRow="0" w:noHBand="0" w:noVBand="1" w:val="04A0"/>
      </w:tblPr>
      <w:tblGrid>
        <w:gridCol w:w="1928"/>
        <w:gridCol w:w="2381"/>
        <w:gridCol w:w="3061"/>
        <w:gridCol w:w="2381"/>
      </w:tblGrid>
      <w:tr>
        <w:trPr>
          <w:tblHeader w:val="true"/>
          <w:cantSplit w:val="true"/>
        </w:trPr>
        <w:tc>
          <w:tcPr>
            <w:tcW w:type="dxa" w:w="1928"/>
            <w:shd w:val="clear" w:color="auto" w:fill="1F3A5F"/>
          </w:tcPr>
          <w:p>
            <w:pPr>
              <w:keepNext/>
            </w:pPr>
            <w:r/>
            <w:r>
              <w:rPr>
                <w:b/>
                <w:color w:val="FFFFFF"/>
                <w:sz w:val="20"/>
              </w:rPr>
              <w:t>Person or role</w:t>
            </w:r>
          </w:p>
        </w:tc>
        <w:tc>
          <w:tcPr>
            <w:tcW w:type="dxa" w:w="2381"/>
            <w:shd w:val="clear" w:color="auto" w:fill="1F3A5F"/>
          </w:tcPr>
          <w:p>
            <w:pPr>
              <w:keepNext/>
            </w:pPr>
            <w:r/>
            <w:r>
              <w:rPr>
                <w:b/>
                <w:color w:val="FFFFFF"/>
                <w:sz w:val="20"/>
              </w:rPr>
              <w:t>What they do</w:t>
            </w:r>
          </w:p>
        </w:tc>
        <w:tc>
          <w:tcPr>
            <w:tcW w:type="dxa" w:w="3061"/>
            <w:shd w:val="clear" w:color="auto" w:fill="1F3A5F"/>
          </w:tcPr>
          <w:p>
            <w:pPr>
              <w:keepNext/>
            </w:pPr>
            <w:r/>
            <w:r>
              <w:rPr>
                <w:b/>
                <w:color w:val="FFFFFF"/>
                <w:sz w:val="20"/>
              </w:rPr>
              <w:t>Qualifications your state requires (check with your state)</w:t>
            </w:r>
          </w:p>
        </w:tc>
        <w:tc>
          <w:tcPr>
            <w:tcW w:type="dxa" w:w="2381"/>
            <w:shd w:val="clear" w:color="auto" w:fill="1F3A5F"/>
          </w:tcPr>
          <w:p>
            <w:pPr>
              <w:keepNext/>
            </w:pPr>
            <w:r/>
            <w:r>
              <w:rPr>
                <w:b/>
                <w:color w:val="FFFFFF"/>
                <w:sz w:val="20"/>
              </w:rPr>
              <w:t>Experience</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pPr>
              <w:keepNext/>
            </w:pPr>
            <w:r>
              <w:rPr>
                <w:sz w:val="20"/>
              </w:rPr>
              <w:t>[ ]</w:t>
            </w:r>
          </w:p>
        </w:tc>
        <w:tc>
          <w:tcPr>
            <w:tcW w:type="dxa" w:w="2381"/>
          </w:tcPr>
          <w:p>
            <w:pPr>
              <w:keepNext/>
            </w:pPr>
            <w:r>
              <w:rPr>
                <w:sz w:val="20"/>
              </w:rPr>
              <w:t>[ ]</w:t>
            </w:r>
          </w:p>
        </w:tc>
        <w:tc>
          <w:tcPr>
            <w:tcW w:type="dxa" w:w="3061"/>
          </w:tcPr>
          <w:p>
            <w:pPr>
              <w:keepNext/>
            </w:pPr>
            <w:r>
              <w:rPr>
                <w:sz w:val="20"/>
              </w:rPr>
              <w:t>[ ]</w:t>
            </w:r>
          </w:p>
        </w:tc>
        <w:tc>
          <w:tcPr>
            <w:tcW w:type="dxa" w:w="2381"/>
          </w:tcPr>
          <w:p>
            <w:pPr>
              <w:keepNext/>
            </w:pPr>
            <w:r>
              <w:rPr>
                <w:sz w:val="20"/>
              </w:rPr>
              <w:t>[ ]</w:t>
            </w:r>
          </w:p>
        </w:tc>
      </w:tr>
      <w:tr>
        <w:trPr>
          <w:cantSplit w:val="true"/>
        </w:trPr>
        <w:tc>
          <w:tcPr>
            <w:tcW w:type="dxa" w:w="1928"/>
          </w:tcPr>
          <w:p>
            <w:r>
              <w:rPr>
                <w:sz w:val="20"/>
              </w:rPr>
              <w:t>[ ]</w:t>
            </w:r>
          </w:p>
        </w:tc>
        <w:tc>
          <w:tcPr>
            <w:tcW w:type="dxa" w:w="2381"/>
          </w:tcPr>
          <w:p>
            <w:r>
              <w:rPr>
                <w:sz w:val="20"/>
              </w:rPr>
              <w:t>[ ]</w:t>
            </w:r>
          </w:p>
        </w:tc>
        <w:tc>
          <w:tcPr>
            <w:tcW w:type="dxa" w:w="3061"/>
          </w:tcPr>
          <w:p>
            <w:r>
              <w:rPr>
                <w:sz w:val="20"/>
              </w:rPr>
              <w:t>[ ]</w:t>
            </w:r>
          </w:p>
        </w:tc>
        <w:tc>
          <w:tcPr>
            <w:tcW w:type="dxa" w:w="2381"/>
          </w:tcPr>
          <w:p>
            <w:r>
              <w:rPr>
                <w:sz w:val="20"/>
              </w:rPr>
              <w:t>[ ]</w:t>
            </w:r>
          </w:p>
        </w:tc>
      </w:tr>
    </w:tbl>
    <w:p>
      <w:pPr>
        <w:spacing w:after="40"/>
      </w:pPr>
    </w:p>
    <w:p>
      <w:pPr>
        <w:keepNext/>
        <w:spacing w:after="40"/>
      </w:pPr>
      <w:r>
        <w:rPr>
          <w:b/>
          <w:i w:val="0"/>
          <w:sz w:val="20"/>
        </w:rPr>
        <w:t>Planned hires (feeds the Excel workbook: Assumptions, section 5, Payroll)</w:t>
      </w:r>
    </w:p>
    <w:tbl>
      <w:tblPr>
        <w:tblStyle w:val="TableGrid"/>
        <w:tblW w:type="auto" w:w="0"/>
        <w:jc w:val="center"/>
        <w:tblLayout w:type="fixed"/>
        <w:tblLook w:firstColumn="1" w:firstRow="1" w:lastColumn="0" w:lastRow="0" w:noHBand="0" w:noVBand="1" w:val="04A0"/>
      </w:tblPr>
      <w:tblGrid>
        <w:gridCol w:w="2494"/>
        <w:gridCol w:w="1247"/>
        <w:gridCol w:w="2154"/>
        <w:gridCol w:w="1474"/>
        <w:gridCol w:w="2381"/>
      </w:tblGrid>
      <w:tr>
        <w:trPr>
          <w:tblHeader w:val="true"/>
          <w:cantSplit w:val="true"/>
        </w:trPr>
        <w:tc>
          <w:tcPr>
            <w:tcW w:type="dxa" w:w="2494"/>
            <w:shd w:val="clear" w:color="auto" w:fill="1F3A5F"/>
          </w:tcPr>
          <w:p>
            <w:pPr>
              <w:keepNext/>
            </w:pPr>
            <w:r/>
            <w:r>
              <w:rPr>
                <w:b/>
                <w:color w:val="FFFFFF"/>
                <w:sz w:val="20"/>
              </w:rPr>
              <w:t>Planned hire (role)</w:t>
            </w:r>
          </w:p>
        </w:tc>
        <w:tc>
          <w:tcPr>
            <w:tcW w:type="dxa" w:w="1247"/>
            <w:shd w:val="clear" w:color="auto" w:fill="1F3A5F"/>
          </w:tcPr>
          <w:p>
            <w:pPr>
              <w:keepNext/>
            </w:pPr>
            <w:r/>
            <w:r>
              <w:rPr>
                <w:b/>
                <w:color w:val="FFFFFF"/>
                <w:sz w:val="20"/>
              </w:rPr>
              <w:t>Number</w:t>
            </w:r>
          </w:p>
        </w:tc>
        <w:tc>
          <w:tcPr>
            <w:tcW w:type="dxa" w:w="2154"/>
            <w:shd w:val="clear" w:color="auto" w:fill="1F3A5F"/>
          </w:tcPr>
          <w:p>
            <w:pPr>
              <w:keepNext/>
            </w:pPr>
            <w:r/>
            <w:r>
              <w:rPr>
                <w:b/>
                <w:color w:val="FFFFFF"/>
                <w:sz w:val="20"/>
              </w:rPr>
              <w:t>Annual salary per person</w:t>
            </w:r>
          </w:p>
        </w:tc>
        <w:tc>
          <w:tcPr>
            <w:tcW w:type="dxa" w:w="1474"/>
            <w:shd w:val="clear" w:color="auto" w:fill="1F3A5F"/>
          </w:tcPr>
          <w:p>
            <w:pPr>
              <w:keepNext/>
            </w:pPr>
            <w:r/>
            <w:r>
              <w:rPr>
                <w:b/>
                <w:color w:val="FFFFFF"/>
                <w:sz w:val="20"/>
              </w:rPr>
              <w:t>Start month</w:t>
            </w:r>
          </w:p>
        </w:tc>
        <w:tc>
          <w:tcPr>
            <w:tcW w:type="dxa" w:w="2381"/>
            <w:shd w:val="clear" w:color="auto" w:fill="1F3A5F"/>
          </w:tcPr>
          <w:p>
            <w:pPr>
              <w:keepNext/>
            </w:pPr>
            <w:r/>
            <w:r>
              <w:rPr>
                <w:b/>
                <w:color w:val="FFFFFF"/>
                <w:sz w:val="20"/>
              </w:rPr>
              <w:t>Notes</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pPr>
              <w:keepNext/>
            </w:pPr>
            <w:r>
              <w:rPr>
                <w:sz w:val="20"/>
              </w:rPr>
              <w:t>[ ]</w:t>
            </w:r>
          </w:p>
        </w:tc>
        <w:tc>
          <w:tcPr>
            <w:tcW w:type="dxa" w:w="1247"/>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381"/>
          </w:tcPr>
          <w:p>
            <w:pPr>
              <w:keepNext/>
            </w:pPr>
            <w:r>
              <w:rPr>
                <w:sz w:val="20"/>
              </w:rPr>
              <w:t>[ ]</w:t>
            </w:r>
          </w:p>
        </w:tc>
      </w:tr>
      <w:tr>
        <w:trPr>
          <w:cantSplit w:val="true"/>
        </w:trPr>
        <w:tc>
          <w:tcPr>
            <w:tcW w:type="dxa" w:w="2494"/>
          </w:tcPr>
          <w:p>
            <w:r>
              <w:rPr>
                <w:sz w:val="20"/>
              </w:rPr>
              <w:t>[ ]</w:t>
            </w:r>
          </w:p>
        </w:tc>
        <w:tc>
          <w:tcPr>
            <w:tcW w:type="dxa" w:w="1247"/>
          </w:tcPr>
          <w:p>
            <w:r>
              <w:rPr>
                <w:sz w:val="20"/>
              </w:rPr>
              <w:t>[ ]</w:t>
            </w:r>
          </w:p>
        </w:tc>
        <w:tc>
          <w:tcPr>
            <w:tcW w:type="dxa" w:w="2154"/>
          </w:tcPr>
          <w:p>
            <w:r>
              <w:rPr>
                <w:sz w:val="20"/>
              </w:rPr>
              <w:t>[$]</w:t>
            </w:r>
          </w:p>
        </w:tc>
        <w:tc>
          <w:tcPr>
            <w:tcW w:type="dxa" w:w="1474"/>
          </w:tcPr>
          <w:p>
            <w:r>
              <w:rPr>
                <w:sz w:val="20"/>
              </w:rPr>
              <w:t>[month]</w:t>
            </w:r>
          </w:p>
        </w:tc>
        <w:tc>
          <w:tcPr>
            <w:tcW w:type="dxa" w:w="2381"/>
          </w:tcPr>
          <w:p>
            <w:r>
              <w:rPr>
                <w:sz w:val="20"/>
              </w:rPr>
              <w:t>[ ]</w:t>
            </w:r>
          </w:p>
        </w:tc>
      </w:tr>
    </w:tbl>
    <w:p>
      <w:pPr>
        <w:spacing w:after="40"/>
      </w:pPr>
    </w:p>
    <w:p>
      <w:r>
        <w:rPr>
          <w:b w:val="0"/>
          <w:i w:val="0"/>
        </w:rPr>
        <w:t>Advisers: [accountant], [insurance agent], [attorney], [licensing contact at your state agency].</w:t>
      </w:r>
    </w:p>
    <w:p>
      <w:pPr>
        <w:pStyle w:val="Heading1"/>
      </w:pPr>
      <w:r>
        <w:t>5. Services and operations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program, how many children you can enroll, how staffing follows your state's rules, how families pay, what a funder asks for and which licensing steps your plan includes.</w:t>
            </w:r>
          </w:p>
          <w:p>
            <w:pPr>
              <w:spacing w:after="40"/>
            </w:pPr>
            <w:r>
              <w:rPr>
                <w:b w:val="0"/>
                <w:i w:val="0"/>
              </w:rPr>
              <w:t>Then fill in the worksheets: program and schedule (5.1), capacity and enrollment (5.2), staffing from your state's rules (5.3), tuition and payment mix (5.4), the grant application crosswalk (5.5), the licensing timeline (5.6), insurance (5.7), start-up equipment and supplies (5.8) and busy and slow months (5.9).</w:t>
            </w:r>
          </w:p>
          <w:p>
            <w:pPr>
              <w:spacing w:after="0"/>
            </w:pPr>
            <w:r>
              <w:rPr>
                <w:b/>
              </w:rPr>
              <w:t>Questions to answer in this section:</w:t>
            </w:r>
          </w:p>
          <w:p>
            <w:pPr>
              <w:pStyle w:val="ListBullet"/>
            </w:pPr>
            <w:r>
              <w:rPr>
                <w:b w:val="0"/>
                <w:i w:val="0"/>
              </w:rPr>
              <w:t>What exactly does a family get each day?</w:t>
            </w:r>
          </w:p>
          <w:p>
            <w:pPr>
              <w:pStyle w:val="ListBullet"/>
            </w:pPr>
            <w:r>
              <w:rPr>
                <w:b w:val="0"/>
                <w:i w:val="0"/>
              </w:rPr>
              <w:t>What does your state require for the children you plan to enroll?</w:t>
            </w:r>
          </w:p>
        </w:tc>
      </w:tr>
    </w:tbl>
    <w:p>
      <w:pPr>
        <w:spacing w:after="40"/>
      </w:pPr>
    </w:p>
    <w:p>
      <w:pPr>
        <w:pStyle w:val="Heading2"/>
      </w:pPr>
      <w:r>
        <w:t>5.1 Program and schedule</w:t>
      </w:r>
    </w:p>
    <w:p>
      <w:pPr>
        <w:spacing w:after="80"/>
      </w:pPr>
      <w:r>
        <w:rPr>
          <w:b w:val="0"/>
          <w:i/>
          <w:color w:val="555555"/>
        </w:rPr>
        <w:t>The rows are prompts. Use your own words; this template names no curriculum standard.</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Ages served</w:t>
            </w:r>
          </w:p>
        </w:tc>
        <w:tc>
          <w:tcPr>
            <w:tcW w:type="dxa" w:w="5216"/>
          </w:tcPr>
          <w:p>
            <w:pPr>
              <w:keepNext/>
            </w:pPr>
            <w:r>
              <w:rPr>
                <w:sz w:val="20"/>
              </w:rPr>
              <w:t>[ ]</w:t>
            </w:r>
          </w:p>
        </w:tc>
      </w:tr>
      <w:tr>
        <w:trPr>
          <w:cantSplit w:val="true"/>
        </w:trPr>
        <w:tc>
          <w:tcPr>
            <w:tcW w:type="dxa" w:w="4535"/>
          </w:tcPr>
          <w:p>
            <w:pPr>
              <w:keepNext/>
            </w:pPr>
            <w:r>
              <w:rPr>
                <w:sz w:val="20"/>
              </w:rPr>
              <w:t>Days and hours open</w:t>
            </w:r>
          </w:p>
        </w:tc>
        <w:tc>
          <w:tcPr>
            <w:tcW w:type="dxa" w:w="5216"/>
          </w:tcPr>
          <w:p>
            <w:pPr>
              <w:keepNext/>
            </w:pPr>
            <w:r>
              <w:rPr>
                <w:sz w:val="20"/>
              </w:rPr>
              <w:t>[ ]</w:t>
            </w:r>
          </w:p>
        </w:tc>
      </w:tr>
      <w:tr>
        <w:trPr>
          <w:cantSplit w:val="true"/>
        </w:trPr>
        <w:tc>
          <w:tcPr>
            <w:tcW w:type="dxa" w:w="4535"/>
          </w:tcPr>
          <w:p>
            <w:pPr>
              <w:keepNext/>
            </w:pPr>
            <w:r>
              <w:rPr>
                <w:sz w:val="20"/>
              </w:rPr>
              <w:t>Full-time, part-time and drop-in options</w:t>
            </w:r>
          </w:p>
        </w:tc>
        <w:tc>
          <w:tcPr>
            <w:tcW w:type="dxa" w:w="5216"/>
          </w:tcPr>
          <w:p>
            <w:pPr>
              <w:keepNext/>
            </w:pPr>
            <w:r>
              <w:rPr>
                <w:sz w:val="20"/>
              </w:rPr>
              <w:t>[ ]</w:t>
            </w:r>
          </w:p>
        </w:tc>
      </w:tr>
      <w:tr>
        <w:trPr>
          <w:cantSplit w:val="true"/>
        </w:trPr>
        <w:tc>
          <w:tcPr>
            <w:tcW w:type="dxa" w:w="4535"/>
          </w:tcPr>
          <w:p>
            <w:pPr>
              <w:keepNext/>
            </w:pPr>
            <w:r>
              <w:rPr>
                <w:sz w:val="20"/>
              </w:rPr>
              <w:t>Meals and snacks: provided or brought from home</w:t>
            </w:r>
          </w:p>
        </w:tc>
        <w:tc>
          <w:tcPr>
            <w:tcW w:type="dxa" w:w="5216"/>
          </w:tcPr>
          <w:p>
            <w:pPr>
              <w:keepNext/>
            </w:pPr>
            <w:r>
              <w:rPr>
                <w:sz w:val="20"/>
              </w:rPr>
              <w:t>[ ]</w:t>
            </w:r>
          </w:p>
        </w:tc>
      </w:tr>
      <w:tr>
        <w:trPr>
          <w:cantSplit w:val="true"/>
        </w:trPr>
        <w:tc>
          <w:tcPr>
            <w:tcW w:type="dxa" w:w="4535"/>
          </w:tcPr>
          <w:p>
            <w:pPr>
              <w:keepNext/>
            </w:pPr>
            <w:r>
              <w:rPr>
                <w:sz w:val="20"/>
              </w:rPr>
              <w:t>Daily routine and learning approach (your own words)</w:t>
            </w:r>
          </w:p>
        </w:tc>
        <w:tc>
          <w:tcPr>
            <w:tcW w:type="dxa" w:w="5216"/>
          </w:tcPr>
          <w:p>
            <w:pPr>
              <w:keepNext/>
            </w:pPr>
            <w:r>
              <w:rPr>
                <w:sz w:val="20"/>
              </w:rPr>
              <w:t>[ ]</w:t>
            </w:r>
          </w:p>
        </w:tc>
      </w:tr>
      <w:tr>
        <w:trPr>
          <w:cantSplit w:val="true"/>
        </w:trPr>
        <w:tc>
          <w:tcPr>
            <w:tcW w:type="dxa" w:w="4535"/>
          </w:tcPr>
          <w:p>
            <w:r>
              <w:rPr>
                <w:sz w:val="20"/>
              </w:rPr>
              <w:t>Closings: holidays, training days, weather</w:t>
            </w:r>
          </w:p>
        </w:tc>
        <w:tc>
          <w:tcPr>
            <w:tcW w:type="dxa" w:w="5216"/>
          </w:tcPr>
          <w:p>
            <w:r>
              <w:rPr>
                <w:sz w:val="20"/>
              </w:rPr>
              <w:t>[ ]</w:t>
            </w:r>
          </w:p>
        </w:tc>
      </w:tr>
    </w:tbl>
    <w:p>
      <w:pPr>
        <w:spacing w:after="40"/>
      </w:pPr>
    </w:p>
    <w:p>
      <w:pPr>
        <w:pStyle w:val="Heading2"/>
      </w:pPr>
      <w:r>
        <w:t>5.2 Capacity and enrollment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Your state sets the numbers</w:t>
            </w:r>
          </w:p>
          <w:p>
            <w:pPr>
              <w:spacing w:after="40"/>
            </w:pPr>
            <w:r>
              <w:rPr>
                <w:b w:val="0"/>
                <w:i w:val="0"/>
              </w:rPr>
              <w:t>This template gives no staff-to-child ratios, group sizes, space rules, training hours, licensing steps or fees. Your state sets them; look for its licensing process on your state agency's website. Enter your state's numbers where the rows ask for them.</w:t>
            </w:r>
          </w:p>
        </w:tc>
      </w:tr>
    </w:tbl>
    <w:p>
      <w:pPr>
        <w:spacing w:after="40"/>
      </w:pPr>
    </w:p>
    <w:p>
      <w:pPr>
        <w:spacing w:after="80"/>
      </w:pPr>
      <w:r>
        <w:rPr>
          <w:b w:val="0"/>
          <w:i/>
          <w:color w:val="555555"/>
        </w:rPr>
        <w:t>Enter your licensed capacity from your license or your state's rule. This template gives no default capacity and no expected occupancy. Plan your enrollment month by month from your own demand evidence (section 3). Enrollment % = children enrolled ÷ licensed capacity.</w:t>
      </w:r>
    </w:p>
    <w:p>
      <w:pPr>
        <w:keepNext/>
        <w:spacing w:after="40"/>
      </w:pPr>
      <w:r>
        <w:rPr>
          <w:b/>
          <w:i w:val="0"/>
          <w:sz w:val="20"/>
        </w:rPr>
        <w:t>Yours: age groups and licensed capacity</w:t>
      </w:r>
    </w:p>
    <w:tbl>
      <w:tblPr>
        <w:tblStyle w:val="TableGrid"/>
        <w:tblW w:type="auto" w:w="0"/>
        <w:jc w:val="center"/>
        <w:tblLayout w:type="fixed"/>
        <w:tblLook w:firstColumn="1" w:firstRow="1" w:lastColumn="0" w:lastRow="0" w:noHBand="0" w:noVBand="1" w:val="04A0"/>
      </w:tblPr>
      <w:tblGrid>
        <w:gridCol w:w="2494"/>
        <w:gridCol w:w="3402"/>
        <w:gridCol w:w="1814"/>
        <w:gridCol w:w="2041"/>
      </w:tblGrid>
      <w:tr>
        <w:trPr>
          <w:tblHeader w:val="true"/>
          <w:cantSplit w:val="true"/>
        </w:trPr>
        <w:tc>
          <w:tcPr>
            <w:tcW w:type="dxa" w:w="2494"/>
            <w:shd w:val="clear" w:color="auto" w:fill="1F3A5F"/>
          </w:tcPr>
          <w:p>
            <w:pPr>
              <w:keepNext/>
            </w:pPr>
            <w:r/>
            <w:r>
              <w:rPr>
                <w:b/>
                <w:color w:val="FFFFFF"/>
                <w:sz w:val="20"/>
              </w:rPr>
              <w:t>Age group (your own labels)</w:t>
            </w:r>
          </w:p>
        </w:tc>
        <w:tc>
          <w:tcPr>
            <w:tcW w:type="dxa" w:w="3402"/>
            <w:shd w:val="clear" w:color="auto" w:fill="1F3A5F"/>
          </w:tcPr>
          <w:p>
            <w:pPr>
              <w:keepNext/>
            </w:pPr>
            <w:r/>
            <w:r>
              <w:rPr>
                <w:b/>
                <w:color w:val="FFFFFF"/>
                <w:sz w:val="20"/>
              </w:rPr>
              <w:t>Licensed capacity (your number, from your license or state rule)</w:t>
            </w:r>
          </w:p>
        </w:tc>
        <w:tc>
          <w:tcPr>
            <w:tcW w:type="dxa" w:w="1814"/>
            <w:shd w:val="clear" w:color="auto" w:fill="1F3A5F"/>
          </w:tcPr>
          <w:p>
            <w:pPr>
              <w:keepNext/>
            </w:pPr>
            <w:r/>
            <w:r>
              <w:rPr>
                <w:b/>
                <w:color w:val="FFFFFF"/>
                <w:sz w:val="20"/>
              </w:rPr>
              <w:t>On the waitlist now</w:t>
            </w:r>
          </w:p>
        </w:tc>
        <w:tc>
          <w:tcPr>
            <w:tcW w:type="dxa" w:w="2041"/>
            <w:shd w:val="clear" w:color="auto" w:fill="1F3A5F"/>
          </w:tcPr>
          <w:p>
            <w:pPr>
              <w:keepNext/>
            </w:pPr>
            <w:r/>
            <w:r>
              <w:rPr>
                <w:b/>
                <w:color w:val="FFFFFF"/>
                <w:sz w:val="20"/>
              </w:rPr>
              <w:t>Notes</w:t>
            </w:r>
          </w:p>
        </w:tc>
      </w:tr>
      <w:tr>
        <w:trPr>
          <w:cantSplit w:val="true"/>
        </w:trPr>
        <w:tc>
          <w:tcPr>
            <w:tcW w:type="dxa" w:w="2494"/>
          </w:tcPr>
          <w:p>
            <w:pPr>
              <w:keepNext/>
            </w:pPr>
            <w:r>
              <w:rPr>
                <w:sz w:val="20"/>
              </w:rPr>
              <w:t>[age group]</w:t>
            </w:r>
          </w:p>
        </w:tc>
        <w:tc>
          <w:tcPr>
            <w:tcW w:type="dxa" w:w="3402"/>
          </w:tcPr>
          <w:p>
            <w:pPr>
              <w:keepNext/>
            </w:pPr>
            <w:r>
              <w:rPr>
                <w:sz w:val="20"/>
              </w:rPr>
              <w:t>[ ]</w:t>
            </w:r>
          </w:p>
        </w:tc>
        <w:tc>
          <w:tcPr>
            <w:tcW w:type="dxa" w:w="1814"/>
          </w:tcPr>
          <w:p>
            <w:pPr>
              <w:keepNext/>
            </w:pPr>
            <w:r>
              <w:rPr>
                <w:sz w:val="20"/>
              </w:rPr>
              <w:t>[ ]</w:t>
            </w:r>
          </w:p>
        </w:tc>
        <w:tc>
          <w:tcPr>
            <w:tcW w:type="dxa" w:w="2041"/>
          </w:tcPr>
          <w:p>
            <w:pPr>
              <w:keepNext/>
            </w:pPr>
            <w:r>
              <w:rPr>
                <w:sz w:val="20"/>
              </w:rPr>
              <w:t>[ ]</w:t>
            </w:r>
          </w:p>
        </w:tc>
      </w:tr>
      <w:tr>
        <w:trPr>
          <w:cantSplit w:val="true"/>
        </w:trPr>
        <w:tc>
          <w:tcPr>
            <w:tcW w:type="dxa" w:w="2494"/>
          </w:tcPr>
          <w:p>
            <w:pPr>
              <w:keepNext/>
            </w:pPr>
            <w:r>
              <w:rPr>
                <w:sz w:val="20"/>
              </w:rPr>
              <w:t>[age group]</w:t>
            </w:r>
          </w:p>
        </w:tc>
        <w:tc>
          <w:tcPr>
            <w:tcW w:type="dxa" w:w="3402"/>
          </w:tcPr>
          <w:p>
            <w:pPr>
              <w:keepNext/>
            </w:pPr>
            <w:r>
              <w:rPr>
                <w:sz w:val="20"/>
              </w:rPr>
              <w:t>[ ]</w:t>
            </w:r>
          </w:p>
        </w:tc>
        <w:tc>
          <w:tcPr>
            <w:tcW w:type="dxa" w:w="1814"/>
          </w:tcPr>
          <w:p>
            <w:pPr>
              <w:keepNext/>
            </w:pPr>
            <w:r>
              <w:rPr>
                <w:sz w:val="20"/>
              </w:rPr>
              <w:t>[ ]</w:t>
            </w:r>
          </w:p>
        </w:tc>
        <w:tc>
          <w:tcPr>
            <w:tcW w:type="dxa" w:w="2041"/>
          </w:tcPr>
          <w:p>
            <w:pPr>
              <w:keepNext/>
            </w:pPr>
            <w:r>
              <w:rPr>
                <w:sz w:val="20"/>
              </w:rPr>
              <w:t>[ ]</w:t>
            </w:r>
          </w:p>
        </w:tc>
      </w:tr>
      <w:tr>
        <w:trPr>
          <w:cantSplit w:val="true"/>
        </w:trPr>
        <w:tc>
          <w:tcPr>
            <w:tcW w:type="dxa" w:w="2494"/>
          </w:tcPr>
          <w:p>
            <w:pPr>
              <w:keepNext/>
            </w:pPr>
            <w:r>
              <w:rPr>
                <w:sz w:val="20"/>
              </w:rPr>
              <w:t>[age group]</w:t>
            </w:r>
          </w:p>
        </w:tc>
        <w:tc>
          <w:tcPr>
            <w:tcW w:type="dxa" w:w="3402"/>
          </w:tcPr>
          <w:p>
            <w:pPr>
              <w:keepNext/>
            </w:pPr>
            <w:r>
              <w:rPr>
                <w:sz w:val="20"/>
              </w:rPr>
              <w:t>[ ]</w:t>
            </w:r>
          </w:p>
        </w:tc>
        <w:tc>
          <w:tcPr>
            <w:tcW w:type="dxa" w:w="1814"/>
          </w:tcPr>
          <w:p>
            <w:pPr>
              <w:keepNext/>
            </w:pPr>
            <w:r>
              <w:rPr>
                <w:sz w:val="20"/>
              </w:rPr>
              <w:t>[ ]</w:t>
            </w:r>
          </w:p>
        </w:tc>
        <w:tc>
          <w:tcPr>
            <w:tcW w:type="dxa" w:w="2041"/>
          </w:tcPr>
          <w:p>
            <w:pPr>
              <w:keepNext/>
            </w:pPr>
            <w:r>
              <w:rPr>
                <w:sz w:val="20"/>
              </w:rPr>
              <w:t>[ ]</w:t>
            </w:r>
          </w:p>
        </w:tc>
      </w:tr>
      <w:tr>
        <w:trPr>
          <w:cantSplit w:val="true"/>
        </w:trPr>
        <w:tc>
          <w:tcPr>
            <w:tcW w:type="dxa" w:w="2494"/>
          </w:tcPr>
          <w:p>
            <w:r>
              <w:rPr>
                <w:sz w:val="20"/>
              </w:rPr>
              <w:t>[age group]</w:t>
            </w:r>
          </w:p>
        </w:tc>
        <w:tc>
          <w:tcPr>
            <w:tcW w:type="dxa" w:w="3402"/>
          </w:tcPr>
          <w:p>
            <w:r>
              <w:rPr>
                <w:sz w:val="20"/>
              </w:rPr>
              <w:t>[ ]</w:t>
            </w:r>
          </w:p>
        </w:tc>
        <w:tc>
          <w:tcPr>
            <w:tcW w:type="dxa" w:w="1814"/>
          </w:tcPr>
          <w:p>
            <w:r>
              <w:rPr>
                <w:sz w:val="20"/>
              </w:rPr>
              <w:t>[ ]</w:t>
            </w:r>
          </w:p>
        </w:tc>
        <w:tc>
          <w:tcPr>
            <w:tcW w:type="dxa" w:w="2041"/>
          </w:tcPr>
          <w:p>
            <w:r>
              <w:rPr>
                <w:sz w:val="20"/>
              </w:rPr>
              <w:t>[ ]</w:t>
            </w:r>
          </w:p>
        </w:tc>
      </w:tr>
    </w:tbl>
    <w:p>
      <w:pPr>
        <w:spacing w:after="40"/>
      </w:pPr>
    </w:p>
    <w:p>
      <w:pPr>
        <w:keepNext/>
        <w:spacing w:after="40"/>
      </w:pPr>
      <w:r>
        <w:rPr>
          <w:b/>
          <w:i w:val="0"/>
          <w:sz w:val="20"/>
        </w:rPr>
        <w:t>Yours: planned enrollment by month,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Children enrolled: [age group 1]</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Children enrolled: [age group 2]</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Children enrolled: [age group 3]</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Children enrolled: [age group 4]</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Total children enrolled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Enrollment % of licensed capacity</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r>
        <w:rPr>
          <w:b w:val="0"/>
          <w:i w:val="0"/>
        </w:rPr>
        <w:t>Break-even enrollment = your monthly costs ÷ your monthly tuition per child. If your tuition differs by age group, work it out with the weighted figure from section 5.4. Break-even enrollment: [ ] children.</w:t>
      </w:r>
    </w:p>
    <w:p>
      <w:pPr>
        <w:keepNext/>
        <w:spacing w:after="40"/>
      </w:pPr>
      <w:r>
        <w:rPr>
          <w:b/>
          <w:i/>
        </w:rPr>
        <w:t>Example — replace with your numbers. A hypothetical program, made-up enrollment, tuition and costs; no number here is a norm, a rate, a ratio or a capacity. Costs are one made-up monthly total</w:t>
      </w:r>
    </w:p>
    <w:tbl>
      <w:tblPr>
        <w:tblStyle w:val="TableGrid"/>
        <w:tblW w:type="auto" w:w="0"/>
        <w:jc w:val="center"/>
        <w:tblLayout w:type="fixed"/>
        <w:tblLook w:firstColumn="1" w:firstRow="1" w:lastColumn="0" w:lastRow="0" w:noHBand="0" w:noVBand="1" w:val="04A0"/>
      </w:tblPr>
      <w:tblGrid>
        <w:gridCol w:w="850"/>
        <w:gridCol w:w="4819"/>
        <w:gridCol w:w="1474"/>
        <w:gridCol w:w="2608"/>
      </w:tblGrid>
      <w:tr>
        <w:trPr>
          <w:tblHeader w:val="true"/>
          <w:cantSplit w:val="true"/>
        </w:trPr>
        <w:tc>
          <w:tcPr>
            <w:tcW w:type="dxa" w:w="850"/>
            <w:shd w:val="clear" w:color="auto" w:fill="1F3A5F"/>
          </w:tcPr>
          <w:p>
            <w:pPr>
              <w:keepNext/>
            </w:pPr>
            <w:r/>
            <w:r>
              <w:rPr>
                <w:b/>
                <w:color w:val="FFFFFF"/>
                <w:sz w:val="20"/>
              </w:rPr>
              <w:t>Line</w:t>
            </w:r>
          </w:p>
        </w:tc>
        <w:tc>
          <w:tcPr>
            <w:tcW w:type="dxa" w:w="4819"/>
            <w:shd w:val="clear" w:color="auto" w:fill="1F3A5F"/>
          </w:tcPr>
          <w:p>
            <w:pPr>
              <w:keepNext/>
            </w:pPr>
            <w:r/>
            <w:r>
              <w:rPr>
                <w:b/>
                <w:color w:val="FFFFFF"/>
                <w:sz w:val="20"/>
              </w:rPr>
              <w:t>Worksheet</w:t>
            </w:r>
          </w:p>
        </w:tc>
        <w:tc>
          <w:tcPr>
            <w:tcW w:type="dxa" w:w="1474"/>
            <w:shd w:val="clear" w:color="auto" w:fill="1F3A5F"/>
          </w:tcPr>
          <w:p>
            <w:pPr>
              <w:keepNext/>
            </w:pPr>
            <w:r/>
            <w:r>
              <w:rPr>
                <w:b/>
                <w:color w:val="FFFFFF"/>
                <w:sz w:val="20"/>
              </w:rPr>
              <w:t>Yours</w:t>
            </w:r>
          </w:p>
        </w:tc>
        <w:tc>
          <w:tcPr>
            <w:tcW w:type="dxa" w:w="2608"/>
            <w:shd w:val="clear" w:color="auto" w:fill="1F3A5F"/>
          </w:tcPr>
          <w:p>
            <w:pPr>
              <w:keepNext/>
            </w:pPr>
            <w:r/>
            <w:r>
              <w:rPr>
                <w:b/>
                <w:color w:val="FFFFFF"/>
                <w:sz w:val="20"/>
              </w:rPr>
              <w:t>Example — replace with your numbers</w:t>
            </w:r>
          </w:p>
        </w:tc>
      </w:tr>
      <w:tr>
        <w:trPr>
          <w:cantSplit w:val="true"/>
        </w:trPr>
        <w:tc>
          <w:tcPr>
            <w:tcW w:type="dxa" w:w="850"/>
          </w:tcPr>
          <w:p>
            <w:pPr>
              <w:keepNext/>
            </w:pPr>
            <w:r>
              <w:rPr>
                <w:sz w:val="20"/>
              </w:rPr>
              <w:t>a</w:t>
            </w:r>
          </w:p>
        </w:tc>
        <w:tc>
          <w:tcPr>
            <w:tcW w:type="dxa" w:w="4819"/>
          </w:tcPr>
          <w:p>
            <w:pPr>
              <w:keepNext/>
            </w:pPr>
            <w:r>
              <w:rPr>
                <w:sz w:val="20"/>
              </w:rPr>
              <w:t>Monthly costs, all in (one total: staff, rent, food, supplies, insurance and the rest)</w:t>
            </w:r>
          </w:p>
        </w:tc>
        <w:tc>
          <w:tcPr>
            <w:tcW w:type="dxa" w:w="1474"/>
          </w:tcPr>
          <w:p>
            <w:pPr>
              <w:keepNext/>
            </w:pPr>
            <w:r>
              <w:rPr>
                <w:sz w:val="20"/>
              </w:rPr>
              <w:t>[$]</w:t>
            </w:r>
          </w:p>
        </w:tc>
        <w:tc>
          <w:tcPr>
            <w:tcW w:type="dxa" w:w="2608"/>
          </w:tcPr>
          <w:p>
            <w:pPr>
              <w:keepNext/>
            </w:pPr>
            <w:r>
              <w:rPr>
                <w:sz w:val="20"/>
              </w:rPr>
              <w:t>$18,600</w:t>
            </w:r>
          </w:p>
        </w:tc>
      </w:tr>
      <w:tr>
        <w:trPr>
          <w:cantSplit w:val="true"/>
        </w:trPr>
        <w:tc>
          <w:tcPr>
            <w:tcW w:type="dxa" w:w="850"/>
          </w:tcPr>
          <w:p>
            <w:pPr>
              <w:keepNext/>
            </w:pPr>
            <w:r>
              <w:rPr>
                <w:sz w:val="20"/>
              </w:rPr>
              <w:t>b</w:t>
            </w:r>
          </w:p>
        </w:tc>
        <w:tc>
          <w:tcPr>
            <w:tcW w:type="dxa" w:w="4819"/>
          </w:tcPr>
          <w:p>
            <w:pPr>
              <w:keepNext/>
            </w:pPr>
            <w:r>
              <w:rPr>
                <w:sz w:val="20"/>
              </w:rPr>
              <w:t>Monthly tuition per child (the same for every child, to keep the arithmetic simple)</w:t>
            </w:r>
          </w:p>
        </w:tc>
        <w:tc>
          <w:tcPr>
            <w:tcW w:type="dxa" w:w="1474"/>
          </w:tcPr>
          <w:p>
            <w:pPr>
              <w:keepNext/>
            </w:pPr>
            <w:r>
              <w:rPr>
                <w:sz w:val="20"/>
              </w:rPr>
              <w:t>[$]</w:t>
            </w:r>
          </w:p>
        </w:tc>
        <w:tc>
          <w:tcPr>
            <w:tcW w:type="dxa" w:w="2608"/>
          </w:tcPr>
          <w:p>
            <w:pPr>
              <w:keepNext/>
            </w:pPr>
            <w:r>
              <w:rPr>
                <w:sz w:val="20"/>
              </w:rPr>
              <w:t>$1,240</w:t>
            </w:r>
          </w:p>
        </w:tc>
      </w:tr>
      <w:tr>
        <w:trPr>
          <w:cantSplit w:val="true"/>
        </w:trPr>
        <w:tc>
          <w:tcPr>
            <w:tcW w:type="dxa" w:w="850"/>
          </w:tcPr>
          <w:p>
            <w:r>
              <w:rPr>
                <w:sz w:val="20"/>
              </w:rPr>
              <w:t>c</w:t>
            </w:r>
          </w:p>
        </w:tc>
        <w:tc>
          <w:tcPr>
            <w:tcW w:type="dxa" w:w="4819"/>
          </w:tcPr>
          <w:p>
            <w:r>
              <w:rPr>
                <w:sz w:val="20"/>
              </w:rPr>
              <w:t>Break-even enrollment = a ÷ b (round up if it does not divide evenly)</w:t>
            </w:r>
          </w:p>
        </w:tc>
        <w:tc>
          <w:tcPr>
            <w:tcW w:type="dxa" w:w="1474"/>
          </w:tcPr>
          <w:p>
            <w:r>
              <w:rPr>
                <w:sz w:val="20"/>
              </w:rPr>
              <w:t>[ ]</w:t>
            </w:r>
          </w:p>
        </w:tc>
        <w:tc>
          <w:tcPr>
            <w:tcW w:type="dxa" w:w="2608"/>
          </w:tcPr>
          <w:p>
            <w:r>
              <w:rPr>
                <w:sz w:val="20"/>
              </w:rPr>
              <w:t>15 children</w:t>
            </w:r>
          </w:p>
        </w:tc>
      </w:tr>
    </w:tbl>
    <w:p>
      <w:pPr>
        <w:spacing w:after="40"/>
      </w:pPr>
    </w:p>
    <w:p>
      <w:r>
        <w:rPr>
          <w:b w:val="0"/>
          <w:i w:val="0"/>
        </w:rPr>
        <w:t>Example — replace with your numbers: $18,600 ÷ $1,240 = 15 children. This example does not imply that 15 children is a viable or allowed size for any program. It is arithmetic only.</w:t>
      </w:r>
    </w:p>
    <w:p>
      <w:pPr>
        <w:pStyle w:val="Heading2"/>
      </w:pPr>
      <w:r>
        <w:t>5.3 Staffing from your state's rules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Your state sets the numbers</w:t>
            </w:r>
          </w:p>
          <w:p>
            <w:pPr>
              <w:spacing w:after="40"/>
            </w:pPr>
            <w:r>
              <w:rPr>
                <w:b w:val="0"/>
                <w:i w:val="0"/>
              </w:rPr>
              <w:t>This template gives no staff-to-child ratios, group sizes, space rules, training hours, licensing steps or fees. Your state sets them; look for its licensing process on your state agency's website. Enter your state's numbers where the rows ask for them.</w:t>
            </w:r>
          </w:p>
        </w:tc>
      </w:tr>
    </w:tbl>
    <w:p>
      <w:pPr>
        <w:spacing w:after="40"/>
      </w:pPr>
    </w:p>
    <w:p>
      <w:pPr>
        <w:spacing w:after="80"/>
      </w:pPr>
      <w:r>
        <w:rPr>
          <w:b w:val="0"/>
          <w:i/>
          <w:color w:val="555555"/>
        </w:rPr>
        <w:t>Staff needed at one time = children enrolled ÷ your state's ratio (children per staff member), rounded up. Staff shifts a day = staff needed × hours open ÷ hours per shift. Every cell below is yours to fill from your state's rules. The example in this template shows no ratio and no staff count.</w:t>
      </w:r>
    </w:p>
    <w:tbl>
      <w:tblPr>
        <w:tblStyle w:val="TableGrid"/>
        <w:tblW w:type="auto" w:w="0"/>
        <w:jc w:val="center"/>
        <w:tblLayout w:type="fixed"/>
        <w:tblLook w:firstColumn="1" w:firstRow="1" w:lastColumn="0" w:lastRow="0" w:noHBand="0" w:noVBand="1" w:val="04A0"/>
      </w:tblPr>
      <w:tblGrid>
        <w:gridCol w:w="4082"/>
        <w:gridCol w:w="2494"/>
        <w:gridCol w:w="3175"/>
      </w:tblGrid>
      <w:tr>
        <w:trPr>
          <w:tblHeader w:val="true"/>
          <w:cantSplit w:val="true"/>
        </w:trPr>
        <w:tc>
          <w:tcPr>
            <w:tcW w:type="dxa" w:w="4082"/>
            <w:shd w:val="clear" w:color="auto" w:fill="1F3A5F"/>
          </w:tcPr>
          <w:p>
            <w:pPr>
              <w:keepNext/>
            </w:pPr>
            <w:r/>
            <w:r>
              <w:rPr>
                <w:b/>
                <w:color w:val="FFFFFF"/>
                <w:sz w:val="18"/>
              </w:rPr>
              <w:t>Your state's rule (enter from your state's rules)</w:t>
            </w:r>
          </w:p>
        </w:tc>
        <w:tc>
          <w:tcPr>
            <w:tcW w:type="dxa" w:w="2494"/>
            <w:shd w:val="clear" w:color="auto" w:fill="1F3A5F"/>
          </w:tcPr>
          <w:p>
            <w:pPr>
              <w:keepNext/>
            </w:pPr>
            <w:r/>
            <w:r>
              <w:rPr>
                <w:b/>
                <w:color w:val="FFFFFF"/>
                <w:sz w:val="18"/>
              </w:rPr>
              <w:t>Your state's answer</w:t>
            </w:r>
          </w:p>
        </w:tc>
        <w:tc>
          <w:tcPr>
            <w:tcW w:type="dxa" w:w="3175"/>
            <w:shd w:val="clear" w:color="auto" w:fill="1F3A5F"/>
          </w:tcPr>
          <w:p>
            <w:pPr>
              <w:keepNext/>
            </w:pPr>
            <w:r/>
            <w:r>
              <w:rPr>
                <w:b/>
                <w:color w:val="FFFFFF"/>
                <w:sz w:val="18"/>
              </w:rPr>
              <w:t>Where you found it (agency, page, date)</w:t>
            </w:r>
          </w:p>
        </w:tc>
      </w:tr>
      <w:tr>
        <w:trPr>
          <w:cantSplit w:val="true"/>
        </w:trPr>
        <w:tc>
          <w:tcPr>
            <w:tcW w:type="dxa" w:w="4082"/>
          </w:tcPr>
          <w:p>
            <w:pPr>
              <w:keepNext/>
            </w:pPr>
            <w:r>
              <w:rPr>
                <w:sz w:val="18"/>
              </w:rPr>
              <w:t>Children per staff member, for each age group</w:t>
            </w:r>
          </w:p>
        </w:tc>
        <w:tc>
          <w:tcPr>
            <w:tcW w:type="dxa" w:w="2494"/>
          </w:tcPr>
          <w:p>
            <w:pPr>
              <w:keepNext/>
            </w:pPr>
            <w:r>
              <w:rPr>
                <w:sz w:val="18"/>
              </w:rPr>
              <w:t>[ ]</w:t>
            </w:r>
          </w:p>
        </w:tc>
        <w:tc>
          <w:tcPr>
            <w:tcW w:type="dxa" w:w="3175"/>
          </w:tcPr>
          <w:p>
            <w:pPr>
              <w:keepNext/>
            </w:pPr>
            <w:r>
              <w:rPr>
                <w:sz w:val="18"/>
              </w:rPr>
              <w:t>[ ]</w:t>
            </w:r>
          </w:p>
        </w:tc>
      </w:tr>
      <w:tr>
        <w:trPr>
          <w:cantSplit w:val="true"/>
        </w:trPr>
        <w:tc>
          <w:tcPr>
            <w:tcW w:type="dxa" w:w="4082"/>
          </w:tcPr>
          <w:p>
            <w:pPr>
              <w:keepNext/>
            </w:pPr>
            <w:r>
              <w:rPr>
                <w:sz w:val="18"/>
              </w:rPr>
              <w:t>Maximum group size, for each age group</w:t>
            </w:r>
          </w:p>
        </w:tc>
        <w:tc>
          <w:tcPr>
            <w:tcW w:type="dxa" w:w="2494"/>
          </w:tcPr>
          <w:p>
            <w:pPr>
              <w:keepNext/>
            </w:pPr>
            <w:r>
              <w:rPr>
                <w:sz w:val="18"/>
              </w:rPr>
              <w:t>[ ]</w:t>
            </w:r>
          </w:p>
        </w:tc>
        <w:tc>
          <w:tcPr>
            <w:tcW w:type="dxa" w:w="3175"/>
          </w:tcPr>
          <w:p>
            <w:pPr>
              <w:keepNext/>
            </w:pPr>
            <w:r>
              <w:rPr>
                <w:sz w:val="18"/>
              </w:rPr>
              <w:t>[ ]</w:t>
            </w:r>
          </w:p>
        </w:tc>
      </w:tr>
      <w:tr>
        <w:trPr>
          <w:cantSplit w:val="true"/>
        </w:trPr>
        <w:tc>
          <w:tcPr>
            <w:tcW w:type="dxa" w:w="4082"/>
          </w:tcPr>
          <w:p>
            <w:pPr>
              <w:keepNext/>
            </w:pPr>
            <w:r>
              <w:rPr>
                <w:sz w:val="18"/>
              </w:rPr>
              <w:t>Who counts toward staffing (check with your state)</w:t>
            </w:r>
          </w:p>
        </w:tc>
        <w:tc>
          <w:tcPr>
            <w:tcW w:type="dxa" w:w="2494"/>
          </w:tcPr>
          <w:p>
            <w:pPr>
              <w:keepNext/>
            </w:pPr>
            <w:r>
              <w:rPr>
                <w:sz w:val="18"/>
              </w:rPr>
              <w:t>[ ]</w:t>
            </w:r>
          </w:p>
        </w:tc>
        <w:tc>
          <w:tcPr>
            <w:tcW w:type="dxa" w:w="3175"/>
          </w:tcPr>
          <w:p>
            <w:pPr>
              <w:keepNext/>
            </w:pPr>
            <w:r>
              <w:rPr>
                <w:sz w:val="18"/>
              </w:rPr>
              <w:t>[ ]</w:t>
            </w:r>
          </w:p>
        </w:tc>
      </w:tr>
      <w:tr>
        <w:trPr>
          <w:cantSplit w:val="true"/>
        </w:trPr>
        <w:tc>
          <w:tcPr>
            <w:tcW w:type="dxa" w:w="4082"/>
          </w:tcPr>
          <w:p>
            <w:pPr>
              <w:keepNext/>
            </w:pPr>
            <w:r>
              <w:rPr>
                <w:sz w:val="18"/>
              </w:rPr>
              <w:t>Hours of staff presence your state requires while children are present</w:t>
            </w:r>
          </w:p>
        </w:tc>
        <w:tc>
          <w:tcPr>
            <w:tcW w:type="dxa" w:w="2494"/>
          </w:tcPr>
          <w:p>
            <w:pPr>
              <w:keepNext/>
            </w:pPr>
            <w:r>
              <w:rPr>
                <w:sz w:val="18"/>
              </w:rPr>
              <w:t>[ ]</w:t>
            </w:r>
          </w:p>
        </w:tc>
        <w:tc>
          <w:tcPr>
            <w:tcW w:type="dxa" w:w="3175"/>
          </w:tcPr>
          <w:p>
            <w:pPr>
              <w:keepNext/>
            </w:pPr>
            <w:r>
              <w:rPr>
                <w:sz w:val="18"/>
              </w:rPr>
              <w:t>[ ]</w:t>
            </w:r>
          </w:p>
        </w:tc>
      </w:tr>
      <w:tr>
        <w:trPr>
          <w:cantSplit w:val="true"/>
        </w:trPr>
        <w:tc>
          <w:tcPr>
            <w:tcW w:type="dxa" w:w="4082"/>
          </w:tcPr>
          <w:p>
            <w:r>
              <w:rPr>
                <w:sz w:val="18"/>
              </w:rPr>
              <w:t>Substitute and cover rules</w:t>
            </w:r>
          </w:p>
        </w:tc>
        <w:tc>
          <w:tcPr>
            <w:tcW w:type="dxa" w:w="2494"/>
          </w:tcPr>
          <w:p>
            <w:r>
              <w:rPr>
                <w:sz w:val="18"/>
              </w:rPr>
              <w:t>[ ]</w:t>
            </w:r>
          </w:p>
        </w:tc>
        <w:tc>
          <w:tcPr>
            <w:tcW w:type="dxa" w:w="3175"/>
          </w:tcPr>
          <w:p>
            <w:r>
              <w:rPr>
                <w:sz w:val="18"/>
              </w:rPr>
              <w:t>[ ]</w:t>
            </w:r>
          </w:p>
        </w:tc>
      </w:tr>
    </w:tbl>
    <w:p>
      <w:pPr>
        <w:spacing w:after="40"/>
      </w:pPr>
    </w:p>
    <w:p>
      <w:pPr>
        <w:keepNext/>
        <w:spacing w:after="40"/>
      </w:pPr>
      <w:r>
        <w:rPr>
          <w:b/>
          <w:i w:val="0"/>
          <w:sz w:val="20"/>
        </w:rPr>
        <w:t>Yours: staffing by age group, month by month if your enrollment changes</w:t>
      </w:r>
    </w:p>
    <w:tbl>
      <w:tblPr>
        <w:tblStyle w:val="TableGrid"/>
        <w:tblW w:type="auto" w:w="0"/>
        <w:jc w:val="center"/>
        <w:tblLayout w:type="fixed"/>
        <w:tblLook w:firstColumn="1" w:firstRow="1" w:lastColumn="0" w:lastRow="0" w:noHBand="0" w:noVBand="1" w:val="04A0"/>
      </w:tblPr>
      <w:tblGrid>
        <w:gridCol w:w="1587"/>
        <w:gridCol w:w="1361"/>
        <w:gridCol w:w="1928"/>
        <w:gridCol w:w="1587"/>
        <w:gridCol w:w="1077"/>
        <w:gridCol w:w="1077"/>
        <w:gridCol w:w="1134"/>
      </w:tblGrid>
      <w:tr>
        <w:trPr>
          <w:tblHeader w:val="true"/>
          <w:cantSplit w:val="true"/>
        </w:trPr>
        <w:tc>
          <w:tcPr>
            <w:tcW w:type="dxa" w:w="1587"/>
            <w:shd w:val="clear" w:color="auto" w:fill="1F3A5F"/>
          </w:tcPr>
          <w:p>
            <w:pPr>
              <w:keepNext/>
            </w:pPr>
            <w:r/>
            <w:r>
              <w:rPr>
                <w:b/>
                <w:color w:val="FFFFFF"/>
                <w:sz w:val="18"/>
              </w:rPr>
              <w:t>Age group</w:t>
            </w:r>
          </w:p>
        </w:tc>
        <w:tc>
          <w:tcPr>
            <w:tcW w:type="dxa" w:w="1361"/>
            <w:shd w:val="clear" w:color="auto" w:fill="1F3A5F"/>
          </w:tcPr>
          <w:p>
            <w:pPr>
              <w:keepNext/>
            </w:pPr>
            <w:r/>
            <w:r>
              <w:rPr>
                <w:b/>
                <w:color w:val="FFFFFF"/>
                <w:sz w:val="18"/>
              </w:rPr>
              <w:t>Children enrolled (5.2)</w:t>
            </w:r>
          </w:p>
        </w:tc>
        <w:tc>
          <w:tcPr>
            <w:tcW w:type="dxa" w:w="1928"/>
            <w:shd w:val="clear" w:color="auto" w:fill="1F3A5F"/>
          </w:tcPr>
          <w:p>
            <w:pPr>
              <w:keepNext/>
            </w:pPr>
            <w:r/>
            <w:r>
              <w:rPr>
                <w:b/>
                <w:color w:val="FFFFFF"/>
                <w:sz w:val="18"/>
              </w:rPr>
              <w:t>Your state's ratio: children per staff member</w:t>
            </w:r>
          </w:p>
        </w:tc>
        <w:tc>
          <w:tcPr>
            <w:tcW w:type="dxa" w:w="1587"/>
            <w:shd w:val="clear" w:color="auto" w:fill="1F3A5F"/>
          </w:tcPr>
          <w:p>
            <w:pPr>
              <w:keepNext/>
            </w:pPr>
            <w:r/>
            <w:r>
              <w:rPr>
                <w:b/>
                <w:color w:val="FFFFFF"/>
                <w:sz w:val="18"/>
              </w:rPr>
              <w:t>Staff needed at one time (round up)</w:t>
            </w:r>
          </w:p>
        </w:tc>
        <w:tc>
          <w:tcPr>
            <w:tcW w:type="dxa" w:w="1077"/>
            <w:shd w:val="clear" w:color="auto" w:fill="1F3A5F"/>
          </w:tcPr>
          <w:p>
            <w:pPr>
              <w:keepNext/>
            </w:pPr>
            <w:r/>
            <w:r>
              <w:rPr>
                <w:b/>
                <w:color w:val="FFFFFF"/>
                <w:sz w:val="18"/>
              </w:rPr>
              <w:t>Hours open a day</w:t>
            </w:r>
          </w:p>
        </w:tc>
        <w:tc>
          <w:tcPr>
            <w:tcW w:type="dxa" w:w="1077"/>
            <w:shd w:val="clear" w:color="auto" w:fill="1F3A5F"/>
          </w:tcPr>
          <w:p>
            <w:pPr>
              <w:keepNext/>
            </w:pPr>
            <w:r/>
            <w:r>
              <w:rPr>
                <w:b/>
                <w:color w:val="FFFFFF"/>
                <w:sz w:val="18"/>
              </w:rPr>
              <w:t>Hours per shift</w:t>
            </w:r>
          </w:p>
        </w:tc>
        <w:tc>
          <w:tcPr>
            <w:tcW w:type="dxa" w:w="1134"/>
            <w:shd w:val="clear" w:color="auto" w:fill="1F3A5F"/>
          </w:tcPr>
          <w:p>
            <w:pPr>
              <w:keepNext/>
            </w:pPr>
            <w:r/>
            <w:r>
              <w:rPr>
                <w:b/>
                <w:color w:val="FFFFFF"/>
                <w:sz w:val="18"/>
              </w:rPr>
              <w:t>Staff shifts a day</w:t>
            </w:r>
          </w:p>
        </w:tc>
      </w:tr>
      <w:tr>
        <w:trPr>
          <w:cantSplit w:val="true"/>
        </w:trPr>
        <w:tc>
          <w:tcPr>
            <w:tcW w:type="dxa" w:w="1587"/>
          </w:tcPr>
          <w:p>
            <w:pPr>
              <w:keepNext/>
            </w:pPr>
            <w:r>
              <w:rPr>
                <w:sz w:val="18"/>
              </w:rPr>
              <w:t>[age group]</w:t>
            </w:r>
          </w:p>
        </w:tc>
        <w:tc>
          <w:tcPr>
            <w:tcW w:type="dxa" w:w="1361"/>
          </w:tcPr>
          <w:p>
            <w:pPr>
              <w:keepNext/>
            </w:pPr>
            <w:r>
              <w:rPr>
                <w:sz w:val="18"/>
              </w:rPr>
              <w:t>[ ]</w:t>
            </w:r>
          </w:p>
        </w:tc>
        <w:tc>
          <w:tcPr>
            <w:tcW w:type="dxa" w:w="1928"/>
          </w:tcPr>
          <w:p>
            <w:pPr>
              <w:keepNext/>
            </w:pPr>
            <w:r>
              <w:rPr>
                <w:sz w:val="18"/>
              </w:rPr>
              <w:t>[ ]</w:t>
            </w:r>
          </w:p>
        </w:tc>
        <w:tc>
          <w:tcPr>
            <w:tcW w:type="dxa" w:w="1587"/>
          </w:tcPr>
          <w:p>
            <w:pPr>
              <w:keepNext/>
            </w:pPr>
            <w:r>
              <w:rPr>
                <w:sz w:val="18"/>
              </w:rPr>
              <w:t>[ ]</w:t>
            </w:r>
          </w:p>
        </w:tc>
        <w:tc>
          <w:tcPr>
            <w:tcW w:type="dxa" w:w="1077"/>
          </w:tcPr>
          <w:p>
            <w:pPr>
              <w:keepNext/>
            </w:pPr>
            <w:r>
              <w:rPr>
                <w:sz w:val="18"/>
              </w:rPr>
              <w:t>[ ]</w:t>
            </w:r>
          </w:p>
        </w:tc>
        <w:tc>
          <w:tcPr>
            <w:tcW w:type="dxa" w:w="1077"/>
          </w:tcPr>
          <w:p>
            <w:pPr>
              <w:keepNext/>
            </w:pPr>
            <w:r>
              <w:rPr>
                <w:sz w:val="18"/>
              </w:rPr>
              <w:t>[ ]</w:t>
            </w:r>
          </w:p>
        </w:tc>
        <w:tc>
          <w:tcPr>
            <w:tcW w:type="dxa" w:w="1134"/>
          </w:tcPr>
          <w:p>
            <w:pPr>
              <w:keepNext/>
            </w:pPr>
            <w:r>
              <w:rPr>
                <w:sz w:val="18"/>
              </w:rPr>
              <w:t>[ ]</w:t>
            </w:r>
          </w:p>
        </w:tc>
      </w:tr>
      <w:tr>
        <w:trPr>
          <w:cantSplit w:val="true"/>
        </w:trPr>
        <w:tc>
          <w:tcPr>
            <w:tcW w:type="dxa" w:w="1587"/>
          </w:tcPr>
          <w:p>
            <w:pPr>
              <w:keepNext/>
            </w:pPr>
            <w:r>
              <w:rPr>
                <w:sz w:val="18"/>
              </w:rPr>
              <w:t>[age group]</w:t>
            </w:r>
          </w:p>
        </w:tc>
        <w:tc>
          <w:tcPr>
            <w:tcW w:type="dxa" w:w="1361"/>
          </w:tcPr>
          <w:p>
            <w:pPr>
              <w:keepNext/>
            </w:pPr>
            <w:r>
              <w:rPr>
                <w:sz w:val="18"/>
              </w:rPr>
              <w:t>[ ]</w:t>
            </w:r>
          </w:p>
        </w:tc>
        <w:tc>
          <w:tcPr>
            <w:tcW w:type="dxa" w:w="1928"/>
          </w:tcPr>
          <w:p>
            <w:pPr>
              <w:keepNext/>
            </w:pPr>
            <w:r>
              <w:rPr>
                <w:sz w:val="18"/>
              </w:rPr>
              <w:t>[ ]</w:t>
            </w:r>
          </w:p>
        </w:tc>
        <w:tc>
          <w:tcPr>
            <w:tcW w:type="dxa" w:w="1587"/>
          </w:tcPr>
          <w:p>
            <w:pPr>
              <w:keepNext/>
            </w:pPr>
            <w:r>
              <w:rPr>
                <w:sz w:val="18"/>
              </w:rPr>
              <w:t>[ ]</w:t>
            </w:r>
          </w:p>
        </w:tc>
        <w:tc>
          <w:tcPr>
            <w:tcW w:type="dxa" w:w="1077"/>
          </w:tcPr>
          <w:p>
            <w:pPr>
              <w:keepNext/>
            </w:pPr>
            <w:r>
              <w:rPr>
                <w:sz w:val="18"/>
              </w:rPr>
              <w:t>[ ]</w:t>
            </w:r>
          </w:p>
        </w:tc>
        <w:tc>
          <w:tcPr>
            <w:tcW w:type="dxa" w:w="1077"/>
          </w:tcPr>
          <w:p>
            <w:pPr>
              <w:keepNext/>
            </w:pPr>
            <w:r>
              <w:rPr>
                <w:sz w:val="18"/>
              </w:rPr>
              <w:t>[ ]</w:t>
            </w:r>
          </w:p>
        </w:tc>
        <w:tc>
          <w:tcPr>
            <w:tcW w:type="dxa" w:w="1134"/>
          </w:tcPr>
          <w:p>
            <w:pPr>
              <w:keepNext/>
            </w:pPr>
            <w:r>
              <w:rPr>
                <w:sz w:val="18"/>
              </w:rPr>
              <w:t>[ ]</w:t>
            </w:r>
          </w:p>
        </w:tc>
      </w:tr>
      <w:tr>
        <w:trPr>
          <w:cantSplit w:val="true"/>
        </w:trPr>
        <w:tc>
          <w:tcPr>
            <w:tcW w:type="dxa" w:w="1587"/>
          </w:tcPr>
          <w:p>
            <w:pPr>
              <w:keepNext/>
            </w:pPr>
            <w:r>
              <w:rPr>
                <w:sz w:val="18"/>
              </w:rPr>
              <w:t>[age group]</w:t>
            </w:r>
          </w:p>
        </w:tc>
        <w:tc>
          <w:tcPr>
            <w:tcW w:type="dxa" w:w="1361"/>
          </w:tcPr>
          <w:p>
            <w:pPr>
              <w:keepNext/>
            </w:pPr>
            <w:r>
              <w:rPr>
                <w:sz w:val="18"/>
              </w:rPr>
              <w:t>[ ]</w:t>
            </w:r>
          </w:p>
        </w:tc>
        <w:tc>
          <w:tcPr>
            <w:tcW w:type="dxa" w:w="1928"/>
          </w:tcPr>
          <w:p>
            <w:pPr>
              <w:keepNext/>
            </w:pPr>
            <w:r>
              <w:rPr>
                <w:sz w:val="18"/>
              </w:rPr>
              <w:t>[ ]</w:t>
            </w:r>
          </w:p>
        </w:tc>
        <w:tc>
          <w:tcPr>
            <w:tcW w:type="dxa" w:w="1587"/>
          </w:tcPr>
          <w:p>
            <w:pPr>
              <w:keepNext/>
            </w:pPr>
            <w:r>
              <w:rPr>
                <w:sz w:val="18"/>
              </w:rPr>
              <w:t>[ ]</w:t>
            </w:r>
          </w:p>
        </w:tc>
        <w:tc>
          <w:tcPr>
            <w:tcW w:type="dxa" w:w="1077"/>
          </w:tcPr>
          <w:p>
            <w:pPr>
              <w:keepNext/>
            </w:pPr>
            <w:r>
              <w:rPr>
                <w:sz w:val="18"/>
              </w:rPr>
              <w:t>[ ]</w:t>
            </w:r>
          </w:p>
        </w:tc>
        <w:tc>
          <w:tcPr>
            <w:tcW w:type="dxa" w:w="1077"/>
          </w:tcPr>
          <w:p>
            <w:pPr>
              <w:keepNext/>
            </w:pPr>
            <w:r>
              <w:rPr>
                <w:sz w:val="18"/>
              </w:rPr>
              <w:t>[ ]</w:t>
            </w:r>
          </w:p>
        </w:tc>
        <w:tc>
          <w:tcPr>
            <w:tcW w:type="dxa" w:w="1134"/>
          </w:tcPr>
          <w:p>
            <w:pPr>
              <w:keepNext/>
            </w:pPr>
            <w:r>
              <w:rPr>
                <w:sz w:val="18"/>
              </w:rPr>
              <w:t>[ ]</w:t>
            </w:r>
          </w:p>
        </w:tc>
      </w:tr>
      <w:tr>
        <w:trPr>
          <w:cantSplit w:val="true"/>
        </w:trPr>
        <w:tc>
          <w:tcPr>
            <w:tcW w:type="dxa" w:w="1587"/>
          </w:tcPr>
          <w:p>
            <w:r>
              <w:rPr>
                <w:sz w:val="18"/>
              </w:rPr>
              <w:t>[age group]</w:t>
            </w:r>
          </w:p>
        </w:tc>
        <w:tc>
          <w:tcPr>
            <w:tcW w:type="dxa" w:w="1361"/>
          </w:tcPr>
          <w:p>
            <w:r>
              <w:rPr>
                <w:sz w:val="18"/>
              </w:rPr>
              <w:t>[ ]</w:t>
            </w:r>
          </w:p>
        </w:tc>
        <w:tc>
          <w:tcPr>
            <w:tcW w:type="dxa" w:w="1928"/>
          </w:tcPr>
          <w:p>
            <w:r>
              <w:rPr>
                <w:sz w:val="18"/>
              </w:rPr>
              <w:t>[ ]</w:t>
            </w:r>
          </w:p>
        </w:tc>
        <w:tc>
          <w:tcPr>
            <w:tcW w:type="dxa" w:w="1587"/>
          </w:tcPr>
          <w:p>
            <w:r>
              <w:rPr>
                <w:sz w:val="18"/>
              </w:rPr>
              <w:t>[ ]</w:t>
            </w:r>
          </w:p>
        </w:tc>
        <w:tc>
          <w:tcPr>
            <w:tcW w:type="dxa" w:w="1077"/>
          </w:tcPr>
          <w:p>
            <w:r>
              <w:rPr>
                <w:sz w:val="18"/>
              </w:rPr>
              <w:t>[ ]</w:t>
            </w:r>
          </w:p>
        </w:tc>
        <w:tc>
          <w:tcPr>
            <w:tcW w:type="dxa" w:w="1077"/>
          </w:tcPr>
          <w:p>
            <w:r>
              <w:rPr>
                <w:sz w:val="18"/>
              </w:rPr>
              <w:t>[ ]</w:t>
            </w:r>
          </w:p>
        </w:tc>
        <w:tc>
          <w:tcPr>
            <w:tcW w:type="dxa" w:w="1134"/>
          </w:tcPr>
          <w:p>
            <w:r>
              <w:rPr>
                <w:sz w:val="18"/>
              </w:rPr>
              <w:t>[ ]</w:t>
            </w:r>
          </w:p>
        </w:tc>
      </w:tr>
    </w:tbl>
    <w:p>
      <w:pPr>
        <w:spacing w:after="40"/>
      </w:pPr>
    </w:p>
    <w:p>
      <w:pPr>
        <w:keepNext/>
        <w:spacing w:after="40"/>
      </w:pPr>
      <w:r>
        <w:rPr>
          <w:b/>
          <w:i w:val="0"/>
          <w:sz w:val="20"/>
        </w:rPr>
        <w:t>Yours: hours a week per role, converted for the Excel workbook</w:t>
      </w:r>
    </w:p>
    <w:tbl>
      <w:tblPr>
        <w:tblStyle w:val="TableGrid"/>
        <w:tblW w:type="auto" w:w="0"/>
        <w:jc w:val="center"/>
        <w:tblLayout w:type="fixed"/>
        <w:tblLook w:firstColumn="1" w:firstRow="1" w:lastColumn="0" w:lastRow="0" w:noHBand="0" w:noVBand="1" w:val="04A0"/>
      </w:tblPr>
      <w:tblGrid>
        <w:gridCol w:w="1701"/>
        <w:gridCol w:w="907"/>
        <w:gridCol w:w="1361"/>
        <w:gridCol w:w="1247"/>
        <w:gridCol w:w="2608"/>
        <w:gridCol w:w="1928"/>
      </w:tblGrid>
      <w:tr>
        <w:trPr>
          <w:tblHeader w:val="true"/>
          <w:cantSplit w:val="true"/>
        </w:trPr>
        <w:tc>
          <w:tcPr>
            <w:tcW w:type="dxa" w:w="1701"/>
            <w:shd w:val="clear" w:color="auto" w:fill="1F3A5F"/>
          </w:tcPr>
          <w:p>
            <w:pPr>
              <w:keepNext/>
            </w:pPr>
            <w:r/>
            <w:r>
              <w:rPr>
                <w:b/>
                <w:color w:val="FFFFFF"/>
                <w:sz w:val="18"/>
              </w:rPr>
              <w:t>Role</w:t>
            </w:r>
          </w:p>
        </w:tc>
        <w:tc>
          <w:tcPr>
            <w:tcW w:type="dxa" w:w="907"/>
            <w:shd w:val="clear" w:color="auto" w:fill="1F3A5F"/>
          </w:tcPr>
          <w:p>
            <w:pPr>
              <w:keepNext/>
            </w:pPr>
            <w:r/>
            <w:r>
              <w:rPr>
                <w:b/>
                <w:color w:val="FFFFFF"/>
                <w:sz w:val="18"/>
              </w:rPr>
              <w:t>Staff</w:t>
            </w:r>
          </w:p>
        </w:tc>
        <w:tc>
          <w:tcPr>
            <w:tcW w:type="dxa" w:w="1361"/>
            <w:shd w:val="clear" w:color="auto" w:fill="1F3A5F"/>
          </w:tcPr>
          <w:p>
            <w:pPr>
              <w:keepNext/>
            </w:pPr>
            <w:r/>
            <w:r>
              <w:rPr>
                <w:b/>
                <w:color w:val="FFFFFF"/>
                <w:sz w:val="18"/>
              </w:rPr>
              <w:t>Hours a week each</w:t>
            </w:r>
          </w:p>
        </w:tc>
        <w:tc>
          <w:tcPr>
            <w:tcW w:type="dxa" w:w="1247"/>
            <w:shd w:val="clear" w:color="auto" w:fill="1F3A5F"/>
          </w:tcPr>
          <w:p>
            <w:pPr>
              <w:keepNext/>
            </w:pPr>
            <w:r/>
            <w:r>
              <w:rPr>
                <w:b/>
                <w:color w:val="FFFFFF"/>
                <w:sz w:val="18"/>
              </w:rPr>
              <w:t>Hourly pay</w:t>
            </w:r>
          </w:p>
        </w:tc>
        <w:tc>
          <w:tcPr>
            <w:tcW w:type="dxa" w:w="2608"/>
            <w:shd w:val="clear" w:color="auto" w:fill="1F3A5F"/>
          </w:tcPr>
          <w:p>
            <w:pPr>
              <w:keepNext/>
            </w:pPr>
            <w:r/>
            <w:r>
              <w:rPr>
                <w:b/>
                <w:color w:val="FFFFFF"/>
                <w:sz w:val="18"/>
              </w:rPr>
              <w:t>Annual figure = hourly pay × hours a week × 52</w:t>
            </w:r>
          </w:p>
        </w:tc>
        <w:tc>
          <w:tcPr>
            <w:tcW w:type="dxa" w:w="1928"/>
            <w:shd w:val="clear" w:color="auto" w:fill="1F3A5F"/>
          </w:tcPr>
          <w:p>
            <w:pPr>
              <w:keepNext/>
            </w:pPr>
            <w:r/>
            <w:r>
              <w:rPr>
                <w:b/>
                <w:color w:val="FFFFFF"/>
                <w:sz w:val="18"/>
              </w:rPr>
              <w:t>Workbook payroll role and start month</w:t>
            </w:r>
          </w:p>
        </w:tc>
      </w:tr>
      <w:tr>
        <w:trPr>
          <w:cantSplit w:val="true"/>
        </w:trPr>
        <w:tc>
          <w:tcPr>
            <w:tcW w:type="dxa" w:w="1701"/>
          </w:tcPr>
          <w:p>
            <w:pPr>
              <w:keepNext/>
            </w:pPr>
            <w:r>
              <w:rPr>
                <w:sz w:val="18"/>
              </w:rPr>
              <w:t>[ ]</w:t>
            </w:r>
          </w:p>
        </w:tc>
        <w:tc>
          <w:tcPr>
            <w:tcW w:type="dxa" w:w="907"/>
          </w:tcPr>
          <w:p>
            <w:pPr>
              <w:keepNext/>
            </w:pPr>
            <w:r>
              <w:rPr>
                <w:sz w:val="18"/>
              </w:rPr>
              <w:t>[ ]</w:t>
            </w:r>
          </w:p>
        </w:tc>
        <w:tc>
          <w:tcPr>
            <w:tcW w:type="dxa" w:w="1361"/>
          </w:tcPr>
          <w:p>
            <w:pPr>
              <w:keepNext/>
            </w:pPr>
            <w:r>
              <w:rPr>
                <w:sz w:val="18"/>
              </w:rPr>
              <w:t>[ ]</w:t>
            </w:r>
          </w:p>
        </w:tc>
        <w:tc>
          <w:tcPr>
            <w:tcW w:type="dxa" w:w="1247"/>
          </w:tcPr>
          <w:p>
            <w:pPr>
              <w:keepNext/>
            </w:pPr>
            <w:r>
              <w:rPr>
                <w:sz w:val="18"/>
              </w:rPr>
              <w:t>[ ]</w:t>
            </w:r>
          </w:p>
        </w:tc>
        <w:tc>
          <w:tcPr>
            <w:tcW w:type="dxa" w:w="2608"/>
          </w:tcPr>
          <w:p>
            <w:pPr>
              <w:keepNext/>
            </w:pPr>
            <w:r>
              <w:rPr>
                <w:sz w:val="18"/>
              </w:rPr>
              <w:t>[ ]</w:t>
            </w:r>
          </w:p>
        </w:tc>
        <w:tc>
          <w:tcPr>
            <w:tcW w:type="dxa" w:w="1928"/>
          </w:tcPr>
          <w:p>
            <w:pPr>
              <w:keepNext/>
            </w:pPr>
            <w:r>
              <w:rPr>
                <w:sz w:val="18"/>
              </w:rPr>
              <w:t>[ ]</w:t>
            </w:r>
          </w:p>
        </w:tc>
      </w:tr>
      <w:tr>
        <w:trPr>
          <w:cantSplit w:val="true"/>
        </w:trPr>
        <w:tc>
          <w:tcPr>
            <w:tcW w:type="dxa" w:w="1701"/>
          </w:tcPr>
          <w:p>
            <w:pPr>
              <w:keepNext/>
            </w:pPr>
            <w:r>
              <w:rPr>
                <w:sz w:val="18"/>
              </w:rPr>
              <w:t>[ ]</w:t>
            </w:r>
          </w:p>
        </w:tc>
        <w:tc>
          <w:tcPr>
            <w:tcW w:type="dxa" w:w="907"/>
          </w:tcPr>
          <w:p>
            <w:pPr>
              <w:keepNext/>
            </w:pPr>
            <w:r>
              <w:rPr>
                <w:sz w:val="18"/>
              </w:rPr>
              <w:t>[ ]</w:t>
            </w:r>
          </w:p>
        </w:tc>
        <w:tc>
          <w:tcPr>
            <w:tcW w:type="dxa" w:w="1361"/>
          </w:tcPr>
          <w:p>
            <w:pPr>
              <w:keepNext/>
            </w:pPr>
            <w:r>
              <w:rPr>
                <w:sz w:val="18"/>
              </w:rPr>
              <w:t>[ ]</w:t>
            </w:r>
          </w:p>
        </w:tc>
        <w:tc>
          <w:tcPr>
            <w:tcW w:type="dxa" w:w="1247"/>
          </w:tcPr>
          <w:p>
            <w:pPr>
              <w:keepNext/>
            </w:pPr>
            <w:r>
              <w:rPr>
                <w:sz w:val="18"/>
              </w:rPr>
              <w:t>[ ]</w:t>
            </w:r>
          </w:p>
        </w:tc>
        <w:tc>
          <w:tcPr>
            <w:tcW w:type="dxa" w:w="2608"/>
          </w:tcPr>
          <w:p>
            <w:pPr>
              <w:keepNext/>
            </w:pPr>
            <w:r>
              <w:rPr>
                <w:sz w:val="18"/>
              </w:rPr>
              <w:t>[ ]</w:t>
            </w:r>
          </w:p>
        </w:tc>
        <w:tc>
          <w:tcPr>
            <w:tcW w:type="dxa" w:w="1928"/>
          </w:tcPr>
          <w:p>
            <w:pPr>
              <w:keepNext/>
            </w:pPr>
            <w:r>
              <w:rPr>
                <w:sz w:val="18"/>
              </w:rPr>
              <w:t>[ ]</w:t>
            </w:r>
          </w:p>
        </w:tc>
      </w:tr>
      <w:tr>
        <w:trPr>
          <w:cantSplit w:val="true"/>
        </w:trPr>
        <w:tc>
          <w:tcPr>
            <w:tcW w:type="dxa" w:w="1701"/>
          </w:tcPr>
          <w:p>
            <w:pPr>
              <w:keepNext/>
            </w:pPr>
            <w:r>
              <w:rPr>
                <w:sz w:val="18"/>
              </w:rPr>
              <w:t>[ ]</w:t>
            </w:r>
          </w:p>
        </w:tc>
        <w:tc>
          <w:tcPr>
            <w:tcW w:type="dxa" w:w="907"/>
          </w:tcPr>
          <w:p>
            <w:pPr>
              <w:keepNext/>
            </w:pPr>
            <w:r>
              <w:rPr>
                <w:sz w:val="18"/>
              </w:rPr>
              <w:t>[ ]</w:t>
            </w:r>
          </w:p>
        </w:tc>
        <w:tc>
          <w:tcPr>
            <w:tcW w:type="dxa" w:w="1361"/>
          </w:tcPr>
          <w:p>
            <w:pPr>
              <w:keepNext/>
            </w:pPr>
            <w:r>
              <w:rPr>
                <w:sz w:val="18"/>
              </w:rPr>
              <w:t>[ ]</w:t>
            </w:r>
          </w:p>
        </w:tc>
        <w:tc>
          <w:tcPr>
            <w:tcW w:type="dxa" w:w="1247"/>
          </w:tcPr>
          <w:p>
            <w:pPr>
              <w:keepNext/>
            </w:pPr>
            <w:r>
              <w:rPr>
                <w:sz w:val="18"/>
              </w:rPr>
              <w:t>[ ]</w:t>
            </w:r>
          </w:p>
        </w:tc>
        <w:tc>
          <w:tcPr>
            <w:tcW w:type="dxa" w:w="2608"/>
          </w:tcPr>
          <w:p>
            <w:pPr>
              <w:keepNext/>
            </w:pPr>
            <w:r>
              <w:rPr>
                <w:sz w:val="18"/>
              </w:rPr>
              <w:t>[ ]</w:t>
            </w:r>
          </w:p>
        </w:tc>
        <w:tc>
          <w:tcPr>
            <w:tcW w:type="dxa" w:w="1928"/>
          </w:tcPr>
          <w:p>
            <w:pPr>
              <w:keepNext/>
            </w:pPr>
            <w:r>
              <w:rPr>
                <w:sz w:val="18"/>
              </w:rPr>
              <w:t>[ ]</w:t>
            </w:r>
          </w:p>
        </w:tc>
      </w:tr>
      <w:tr>
        <w:trPr>
          <w:cantSplit w:val="true"/>
        </w:trPr>
        <w:tc>
          <w:tcPr>
            <w:tcW w:type="dxa" w:w="1701"/>
          </w:tcPr>
          <w:p>
            <w:pPr>
              <w:keepNext/>
            </w:pPr>
            <w:r>
              <w:rPr>
                <w:sz w:val="18"/>
              </w:rPr>
              <w:t>[ ]</w:t>
            </w:r>
          </w:p>
        </w:tc>
        <w:tc>
          <w:tcPr>
            <w:tcW w:type="dxa" w:w="907"/>
          </w:tcPr>
          <w:p>
            <w:pPr>
              <w:keepNext/>
            </w:pPr>
            <w:r>
              <w:rPr>
                <w:sz w:val="18"/>
              </w:rPr>
              <w:t>[ ]</w:t>
            </w:r>
          </w:p>
        </w:tc>
        <w:tc>
          <w:tcPr>
            <w:tcW w:type="dxa" w:w="1361"/>
          </w:tcPr>
          <w:p>
            <w:pPr>
              <w:keepNext/>
            </w:pPr>
            <w:r>
              <w:rPr>
                <w:sz w:val="18"/>
              </w:rPr>
              <w:t>[ ]</w:t>
            </w:r>
          </w:p>
        </w:tc>
        <w:tc>
          <w:tcPr>
            <w:tcW w:type="dxa" w:w="1247"/>
          </w:tcPr>
          <w:p>
            <w:pPr>
              <w:keepNext/>
            </w:pPr>
            <w:r>
              <w:rPr>
                <w:sz w:val="18"/>
              </w:rPr>
              <w:t>[ ]</w:t>
            </w:r>
          </w:p>
        </w:tc>
        <w:tc>
          <w:tcPr>
            <w:tcW w:type="dxa" w:w="2608"/>
          </w:tcPr>
          <w:p>
            <w:pPr>
              <w:keepNext/>
            </w:pPr>
            <w:r>
              <w:rPr>
                <w:sz w:val="18"/>
              </w:rPr>
              <w:t>[ ]</w:t>
            </w:r>
          </w:p>
        </w:tc>
        <w:tc>
          <w:tcPr>
            <w:tcW w:type="dxa" w:w="1928"/>
          </w:tcPr>
          <w:p>
            <w:pPr>
              <w:keepNext/>
            </w:pPr>
            <w:r>
              <w:rPr>
                <w:sz w:val="18"/>
              </w:rPr>
              <w:t>[ ]</w:t>
            </w:r>
          </w:p>
        </w:tc>
      </w:tr>
      <w:tr>
        <w:trPr>
          <w:cantSplit w:val="true"/>
        </w:trPr>
        <w:tc>
          <w:tcPr>
            <w:tcW w:type="dxa" w:w="1701"/>
          </w:tcPr>
          <w:p>
            <w:r>
              <w:rPr>
                <w:sz w:val="18"/>
              </w:rPr>
              <w:t>[ ]</w:t>
            </w:r>
          </w:p>
        </w:tc>
        <w:tc>
          <w:tcPr>
            <w:tcW w:type="dxa" w:w="907"/>
          </w:tcPr>
          <w:p>
            <w:r>
              <w:rPr>
                <w:sz w:val="18"/>
              </w:rPr>
              <w:t>[ ]</w:t>
            </w:r>
          </w:p>
        </w:tc>
        <w:tc>
          <w:tcPr>
            <w:tcW w:type="dxa" w:w="1361"/>
          </w:tcPr>
          <w:p>
            <w:r>
              <w:rPr>
                <w:sz w:val="18"/>
              </w:rPr>
              <w:t>[ ]</w:t>
            </w:r>
          </w:p>
        </w:tc>
        <w:tc>
          <w:tcPr>
            <w:tcW w:type="dxa" w:w="1247"/>
          </w:tcPr>
          <w:p>
            <w:r>
              <w:rPr>
                <w:sz w:val="18"/>
              </w:rPr>
              <w:t>[ ]</w:t>
            </w:r>
          </w:p>
        </w:tc>
        <w:tc>
          <w:tcPr>
            <w:tcW w:type="dxa" w:w="2608"/>
          </w:tcPr>
          <w:p>
            <w:r>
              <w:rPr>
                <w:sz w:val="18"/>
              </w:rPr>
              <w:t>[ ]</w:t>
            </w:r>
          </w:p>
        </w:tc>
        <w:tc>
          <w:tcPr>
            <w:tcW w:type="dxa" w:w="1928"/>
          </w:tcPr>
          <w:p>
            <w:r>
              <w:rPr>
                <w:sz w:val="18"/>
              </w:rPr>
              <w:t>[ ]</w:t>
            </w:r>
          </w:p>
        </w:tc>
      </w:tr>
    </w:tbl>
    <w:p>
      <w:pPr>
        <w:spacing w:after="40"/>
      </w:pPr>
    </w:p>
    <w:p>
      <w:pPr>
        <w:spacing w:after="80"/>
      </w:pPr>
      <w:r>
        <w:rPr>
          <w:b w:val="0"/>
          <w:i/>
          <w:color w:val="555555"/>
        </w:rPr>
        <w:t>The Excel workbook takes payroll as an annual salary per role from a start month, with no hourly scheduling. For hourly staff, enter the annual figure from the last column. Benefits and other payroll costs are one shared % in the workbook (Assumptions, section 5b).</w:t>
      </w:r>
    </w:p>
    <w:p>
      <w:pPr>
        <w:pStyle w:val="Heading2"/>
      </w:pPr>
      <w:r>
        <w:t>5.4 Tuition and payment mix</w:t>
      </w:r>
    </w:p>
    <w:p>
      <w:pPr>
        <w:spacing w:after="80"/>
      </w:pPr>
      <w:r>
        <w:rPr>
          <w:b w:val="0"/>
          <w:i/>
          <w:color w:val="555555"/>
        </w:rPr>
        <w:t>Set tuition from your own costs and your own market research; this template gives no tuition levels and no subsidy rates. Separate what a family pays itself from what comes through your state's child care assistance program, and say when each payer actually pays.</w:t>
      </w:r>
    </w:p>
    <w:p>
      <w:pPr>
        <w:keepNext/>
        <w:spacing w:after="40"/>
      </w:pPr>
      <w:r>
        <w:rPr>
          <w:b/>
          <w:i w:val="0"/>
          <w:sz w:val="20"/>
        </w:rPr>
        <w:t>Yours: tuition, payers and timing</w:t>
      </w:r>
    </w:p>
    <w:tbl>
      <w:tblPr>
        <w:tblStyle w:val="TableGrid"/>
        <w:tblW w:type="auto" w:w="0"/>
        <w:jc w:val="center"/>
        <w:tblLayout w:type="fixed"/>
        <w:tblLook w:firstColumn="1" w:firstRow="1" w:lastColumn="0" w:lastRow="0" w:noHBand="0" w:noVBand="1" w:val="04A0"/>
      </w:tblPr>
      <w:tblGrid>
        <w:gridCol w:w="1304"/>
        <w:gridCol w:w="1304"/>
        <w:gridCol w:w="1134"/>
        <w:gridCol w:w="1361"/>
        <w:gridCol w:w="1361"/>
        <w:gridCol w:w="1077"/>
        <w:gridCol w:w="1134"/>
        <w:gridCol w:w="1134"/>
      </w:tblGrid>
      <w:tr>
        <w:trPr>
          <w:tblHeader w:val="true"/>
          <w:cantSplit w:val="true"/>
        </w:trPr>
        <w:tc>
          <w:tcPr>
            <w:tcW w:type="dxa" w:w="1304"/>
            <w:shd w:val="clear" w:color="auto" w:fill="1F3A5F"/>
          </w:tcPr>
          <w:p>
            <w:pPr>
              <w:keepNext/>
            </w:pPr>
            <w:r/>
            <w:r>
              <w:rPr>
                <w:b/>
                <w:color w:val="FFFFFF"/>
                <w:sz w:val="16"/>
              </w:rPr>
              <w:t>Age group</w:t>
            </w:r>
          </w:p>
        </w:tc>
        <w:tc>
          <w:tcPr>
            <w:tcW w:type="dxa" w:w="1304"/>
            <w:shd w:val="clear" w:color="auto" w:fill="1F3A5F"/>
          </w:tcPr>
          <w:p>
            <w:pPr>
              <w:keepNext/>
            </w:pPr>
            <w:r/>
            <w:r>
              <w:rPr>
                <w:b/>
                <w:color w:val="FFFFFF"/>
                <w:sz w:val="16"/>
              </w:rPr>
              <w:t>Tuition (yours: weekly or monthly)</w:t>
            </w:r>
          </w:p>
        </w:tc>
        <w:tc>
          <w:tcPr>
            <w:tcW w:type="dxa" w:w="1134"/>
            <w:shd w:val="clear" w:color="auto" w:fill="1F3A5F"/>
          </w:tcPr>
          <w:p>
            <w:pPr>
              <w:keepNext/>
            </w:pPr>
            <w:r/>
            <w:r>
              <w:rPr>
                <w:b/>
                <w:color w:val="FFFFFF"/>
                <w:sz w:val="16"/>
              </w:rPr>
              <w:t>Private-pay children</w:t>
            </w:r>
          </w:p>
        </w:tc>
        <w:tc>
          <w:tcPr>
            <w:tcW w:type="dxa" w:w="1361"/>
            <w:shd w:val="clear" w:color="auto" w:fill="1F3A5F"/>
          </w:tcPr>
          <w:p>
            <w:pPr>
              <w:keepNext/>
            </w:pPr>
            <w:r/>
            <w:r>
              <w:rPr>
                <w:b/>
                <w:color w:val="FFFFFF"/>
                <w:sz w:val="16"/>
              </w:rPr>
              <w:t>Children through the assistance program</w:t>
            </w:r>
          </w:p>
        </w:tc>
        <w:tc>
          <w:tcPr>
            <w:tcW w:type="dxa" w:w="1361"/>
            <w:shd w:val="clear" w:color="auto" w:fill="1F3A5F"/>
          </w:tcPr>
          <w:p>
            <w:pPr>
              <w:keepNext/>
            </w:pPr>
            <w:r/>
            <w:r>
              <w:rPr>
                <w:b/>
                <w:color w:val="FFFFFF"/>
                <w:sz w:val="16"/>
              </w:rPr>
              <w:t>Parent co-payment (from your state's scale)</w:t>
            </w:r>
          </w:p>
        </w:tc>
        <w:tc>
          <w:tcPr>
            <w:tcW w:type="dxa" w:w="1077"/>
            <w:shd w:val="clear" w:color="auto" w:fill="1F3A5F"/>
          </w:tcPr>
          <w:p>
            <w:pPr>
              <w:keepNext/>
            </w:pPr>
            <w:r/>
            <w:r>
              <w:rPr>
                <w:b/>
                <w:color w:val="FFFFFF"/>
                <w:sz w:val="16"/>
              </w:rPr>
              <w:t>Registration fee (yours)</w:t>
            </w:r>
          </w:p>
        </w:tc>
        <w:tc>
          <w:tcPr>
            <w:tcW w:type="dxa" w:w="1134"/>
            <w:shd w:val="clear" w:color="auto" w:fill="1F3A5F"/>
          </w:tcPr>
          <w:p>
            <w:pPr>
              <w:keepNext/>
            </w:pPr>
            <w:r/>
            <w:r>
              <w:rPr>
                <w:b/>
                <w:color w:val="FFFFFF"/>
                <w:sz w:val="16"/>
              </w:rPr>
              <w:t>Private pay arrives (month lag)</w:t>
            </w:r>
          </w:p>
        </w:tc>
        <w:tc>
          <w:tcPr>
            <w:tcW w:type="dxa" w:w="1134"/>
            <w:shd w:val="clear" w:color="auto" w:fill="1F3A5F"/>
          </w:tcPr>
          <w:p>
            <w:pPr>
              <w:keepNext/>
            </w:pPr>
            <w:r/>
            <w:r>
              <w:rPr>
                <w:b/>
                <w:color w:val="FFFFFF"/>
                <w:sz w:val="16"/>
              </w:rPr>
              <w:t>Program pays you (month lag)</w:t>
            </w:r>
          </w:p>
        </w:tc>
      </w:tr>
      <w:tr>
        <w:trPr>
          <w:cantSplit w:val="true"/>
        </w:trPr>
        <w:tc>
          <w:tcPr>
            <w:tcW w:type="dxa" w:w="1304"/>
          </w:tcPr>
          <w:p>
            <w:pPr>
              <w:keepNext/>
            </w:pPr>
            <w:r>
              <w:rPr>
                <w:sz w:val="16"/>
              </w:rPr>
              <w:t>[age group]</w:t>
            </w:r>
          </w:p>
        </w:tc>
        <w:tc>
          <w:tcPr>
            <w:tcW w:type="dxa" w:w="1304"/>
          </w:tcPr>
          <w:p>
            <w:pPr>
              <w:keepNext/>
            </w:pPr>
            <w:r>
              <w:rPr>
                <w:sz w:val="16"/>
              </w:rPr>
              <w:t>[ ]</w:t>
            </w:r>
          </w:p>
        </w:tc>
        <w:tc>
          <w:tcPr>
            <w:tcW w:type="dxa" w:w="1134"/>
          </w:tcPr>
          <w:p>
            <w:pPr>
              <w:keepNext/>
            </w:pPr>
            <w:r>
              <w:rPr>
                <w:sz w:val="16"/>
              </w:rPr>
              <w:t>[ ]</w:t>
            </w:r>
          </w:p>
        </w:tc>
        <w:tc>
          <w:tcPr>
            <w:tcW w:type="dxa" w:w="1361"/>
          </w:tcPr>
          <w:p>
            <w:pPr>
              <w:keepNext/>
            </w:pPr>
            <w:r>
              <w:rPr>
                <w:sz w:val="16"/>
              </w:rPr>
              <w:t>[ ]</w:t>
            </w:r>
          </w:p>
        </w:tc>
        <w:tc>
          <w:tcPr>
            <w:tcW w:type="dxa" w:w="1361"/>
          </w:tcPr>
          <w:p>
            <w:pPr>
              <w:keepNext/>
            </w:pPr>
            <w:r>
              <w:rPr>
                <w:sz w:val="16"/>
              </w:rPr>
              <w:t>[ ]</w:t>
            </w:r>
          </w:p>
        </w:tc>
        <w:tc>
          <w:tcPr>
            <w:tcW w:type="dxa" w:w="1077"/>
          </w:tcPr>
          <w:p>
            <w:pPr>
              <w:keepNext/>
            </w:pPr>
            <w:r>
              <w:rPr>
                <w:sz w:val="16"/>
              </w:rPr>
              <w:t>[ ]</w:t>
            </w:r>
          </w:p>
        </w:tc>
        <w:tc>
          <w:tcPr>
            <w:tcW w:type="dxa" w:w="1134"/>
          </w:tcPr>
          <w:p>
            <w:pPr>
              <w:keepNext/>
            </w:pPr>
            <w:r>
              <w:rPr>
                <w:sz w:val="16"/>
              </w:rPr>
              <w:t>[ ]</w:t>
            </w:r>
          </w:p>
        </w:tc>
        <w:tc>
          <w:tcPr>
            <w:tcW w:type="dxa" w:w="1134"/>
          </w:tcPr>
          <w:p>
            <w:pPr>
              <w:keepNext/>
            </w:pPr>
            <w:r>
              <w:rPr>
                <w:sz w:val="16"/>
              </w:rPr>
              <w:t>[ ]</w:t>
            </w:r>
          </w:p>
        </w:tc>
      </w:tr>
      <w:tr>
        <w:trPr>
          <w:cantSplit w:val="true"/>
        </w:trPr>
        <w:tc>
          <w:tcPr>
            <w:tcW w:type="dxa" w:w="1304"/>
          </w:tcPr>
          <w:p>
            <w:pPr>
              <w:keepNext/>
            </w:pPr>
            <w:r>
              <w:rPr>
                <w:sz w:val="16"/>
              </w:rPr>
              <w:t>[age group]</w:t>
            </w:r>
          </w:p>
        </w:tc>
        <w:tc>
          <w:tcPr>
            <w:tcW w:type="dxa" w:w="1304"/>
          </w:tcPr>
          <w:p>
            <w:pPr>
              <w:keepNext/>
            </w:pPr>
            <w:r>
              <w:rPr>
                <w:sz w:val="16"/>
              </w:rPr>
              <w:t>[ ]</w:t>
            </w:r>
          </w:p>
        </w:tc>
        <w:tc>
          <w:tcPr>
            <w:tcW w:type="dxa" w:w="1134"/>
          </w:tcPr>
          <w:p>
            <w:pPr>
              <w:keepNext/>
            </w:pPr>
            <w:r>
              <w:rPr>
                <w:sz w:val="16"/>
              </w:rPr>
              <w:t>[ ]</w:t>
            </w:r>
          </w:p>
        </w:tc>
        <w:tc>
          <w:tcPr>
            <w:tcW w:type="dxa" w:w="1361"/>
          </w:tcPr>
          <w:p>
            <w:pPr>
              <w:keepNext/>
            </w:pPr>
            <w:r>
              <w:rPr>
                <w:sz w:val="16"/>
              </w:rPr>
              <w:t>[ ]</w:t>
            </w:r>
          </w:p>
        </w:tc>
        <w:tc>
          <w:tcPr>
            <w:tcW w:type="dxa" w:w="1361"/>
          </w:tcPr>
          <w:p>
            <w:pPr>
              <w:keepNext/>
            </w:pPr>
            <w:r>
              <w:rPr>
                <w:sz w:val="16"/>
              </w:rPr>
              <w:t>[ ]</w:t>
            </w:r>
          </w:p>
        </w:tc>
        <w:tc>
          <w:tcPr>
            <w:tcW w:type="dxa" w:w="1077"/>
          </w:tcPr>
          <w:p>
            <w:pPr>
              <w:keepNext/>
            </w:pPr>
            <w:r>
              <w:rPr>
                <w:sz w:val="16"/>
              </w:rPr>
              <w:t>[ ]</w:t>
            </w:r>
          </w:p>
        </w:tc>
        <w:tc>
          <w:tcPr>
            <w:tcW w:type="dxa" w:w="1134"/>
          </w:tcPr>
          <w:p>
            <w:pPr>
              <w:keepNext/>
            </w:pPr>
            <w:r>
              <w:rPr>
                <w:sz w:val="16"/>
              </w:rPr>
              <w:t>[ ]</w:t>
            </w:r>
          </w:p>
        </w:tc>
        <w:tc>
          <w:tcPr>
            <w:tcW w:type="dxa" w:w="1134"/>
          </w:tcPr>
          <w:p>
            <w:pPr>
              <w:keepNext/>
            </w:pPr>
            <w:r>
              <w:rPr>
                <w:sz w:val="16"/>
              </w:rPr>
              <w:t>[ ]</w:t>
            </w:r>
          </w:p>
        </w:tc>
      </w:tr>
      <w:tr>
        <w:trPr>
          <w:cantSplit w:val="true"/>
        </w:trPr>
        <w:tc>
          <w:tcPr>
            <w:tcW w:type="dxa" w:w="1304"/>
          </w:tcPr>
          <w:p>
            <w:pPr>
              <w:keepNext/>
            </w:pPr>
            <w:r>
              <w:rPr>
                <w:sz w:val="16"/>
              </w:rPr>
              <w:t>[age group]</w:t>
            </w:r>
          </w:p>
        </w:tc>
        <w:tc>
          <w:tcPr>
            <w:tcW w:type="dxa" w:w="1304"/>
          </w:tcPr>
          <w:p>
            <w:pPr>
              <w:keepNext/>
            </w:pPr>
            <w:r>
              <w:rPr>
                <w:sz w:val="16"/>
              </w:rPr>
              <w:t>[ ]</w:t>
            </w:r>
          </w:p>
        </w:tc>
        <w:tc>
          <w:tcPr>
            <w:tcW w:type="dxa" w:w="1134"/>
          </w:tcPr>
          <w:p>
            <w:pPr>
              <w:keepNext/>
            </w:pPr>
            <w:r>
              <w:rPr>
                <w:sz w:val="16"/>
              </w:rPr>
              <w:t>[ ]</w:t>
            </w:r>
          </w:p>
        </w:tc>
        <w:tc>
          <w:tcPr>
            <w:tcW w:type="dxa" w:w="1361"/>
          </w:tcPr>
          <w:p>
            <w:pPr>
              <w:keepNext/>
            </w:pPr>
            <w:r>
              <w:rPr>
                <w:sz w:val="16"/>
              </w:rPr>
              <w:t>[ ]</w:t>
            </w:r>
          </w:p>
        </w:tc>
        <w:tc>
          <w:tcPr>
            <w:tcW w:type="dxa" w:w="1361"/>
          </w:tcPr>
          <w:p>
            <w:pPr>
              <w:keepNext/>
            </w:pPr>
            <w:r>
              <w:rPr>
                <w:sz w:val="16"/>
              </w:rPr>
              <w:t>[ ]</w:t>
            </w:r>
          </w:p>
        </w:tc>
        <w:tc>
          <w:tcPr>
            <w:tcW w:type="dxa" w:w="1077"/>
          </w:tcPr>
          <w:p>
            <w:pPr>
              <w:keepNext/>
            </w:pPr>
            <w:r>
              <w:rPr>
                <w:sz w:val="16"/>
              </w:rPr>
              <w:t>[ ]</w:t>
            </w:r>
          </w:p>
        </w:tc>
        <w:tc>
          <w:tcPr>
            <w:tcW w:type="dxa" w:w="1134"/>
          </w:tcPr>
          <w:p>
            <w:pPr>
              <w:keepNext/>
            </w:pPr>
            <w:r>
              <w:rPr>
                <w:sz w:val="16"/>
              </w:rPr>
              <w:t>[ ]</w:t>
            </w:r>
          </w:p>
        </w:tc>
        <w:tc>
          <w:tcPr>
            <w:tcW w:type="dxa" w:w="1134"/>
          </w:tcPr>
          <w:p>
            <w:pPr>
              <w:keepNext/>
            </w:pPr>
            <w:r>
              <w:rPr>
                <w:sz w:val="16"/>
              </w:rPr>
              <w:t>[ ]</w:t>
            </w:r>
          </w:p>
        </w:tc>
      </w:tr>
      <w:tr>
        <w:trPr>
          <w:cantSplit w:val="true"/>
        </w:trPr>
        <w:tc>
          <w:tcPr>
            <w:tcW w:type="dxa" w:w="1304"/>
          </w:tcPr>
          <w:p>
            <w:r>
              <w:rPr>
                <w:sz w:val="16"/>
              </w:rPr>
              <w:t>[age group]</w:t>
            </w:r>
          </w:p>
        </w:tc>
        <w:tc>
          <w:tcPr>
            <w:tcW w:type="dxa" w:w="1304"/>
          </w:tcPr>
          <w:p>
            <w:r>
              <w:rPr>
                <w:sz w:val="16"/>
              </w:rPr>
              <w:t>[ ]</w:t>
            </w:r>
          </w:p>
        </w:tc>
        <w:tc>
          <w:tcPr>
            <w:tcW w:type="dxa" w:w="1134"/>
          </w:tcPr>
          <w:p>
            <w:r>
              <w:rPr>
                <w:sz w:val="16"/>
              </w:rPr>
              <w:t>[ ]</w:t>
            </w:r>
          </w:p>
        </w:tc>
        <w:tc>
          <w:tcPr>
            <w:tcW w:type="dxa" w:w="1361"/>
          </w:tcPr>
          <w:p>
            <w:r>
              <w:rPr>
                <w:sz w:val="16"/>
              </w:rPr>
              <w:t>[ ]</w:t>
            </w:r>
          </w:p>
        </w:tc>
        <w:tc>
          <w:tcPr>
            <w:tcW w:type="dxa" w:w="1361"/>
          </w:tcPr>
          <w:p>
            <w:r>
              <w:rPr>
                <w:sz w:val="16"/>
              </w:rPr>
              <w:t>[ ]</w:t>
            </w:r>
          </w:p>
        </w:tc>
        <w:tc>
          <w:tcPr>
            <w:tcW w:type="dxa" w:w="1077"/>
          </w:tcPr>
          <w:p>
            <w:r>
              <w:rPr>
                <w:sz w:val="16"/>
              </w:rPr>
              <w:t>[ ]</w:t>
            </w:r>
          </w:p>
        </w:tc>
        <w:tc>
          <w:tcPr>
            <w:tcW w:type="dxa" w:w="1134"/>
          </w:tcPr>
          <w:p>
            <w:r>
              <w:rPr>
                <w:sz w:val="16"/>
              </w:rPr>
              <w:t>[ ]</w:t>
            </w:r>
          </w:p>
        </w:tc>
        <w:tc>
          <w:tcPr>
            <w:tcW w:type="dxa" w:w="1134"/>
          </w:tcPr>
          <w:p>
            <w:r>
              <w:rPr>
                <w:sz w:val="16"/>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Subsidy payments and parent co-payments</w:t>
            </w:r>
          </w:p>
          <w:p>
            <w:pPr>
              <w:pStyle w:val="ListBullet"/>
            </w:pPr>
            <w:r>
              <w:rPr>
                <w:b w:val="0"/>
                <w:i w:val="0"/>
              </w:rPr>
              <w:t>If some families pay through your state's child care assistance program, ask the program what it pays, what the parent pays, and when payments arrive.</w:t>
            </w:r>
          </w:p>
          <w:p>
            <w:pPr>
              <w:pStyle w:val="ListBullet"/>
            </w:pPr>
            <w:r>
              <w:rPr>
                <w:b w:val="0"/>
                <w:i w:val="0"/>
              </w:rPr>
              <w:t>Federal rules list the sliding fee scale for parent co-payments among what a state's lead agency is to publish (45 CFR 98.33(a)(8)). This template gives no co-payment amount and no payment rate. Federal rules require each state to describe payment practices that make payment timely (45 CFR 98.45(m)(1)); your state's actual schedule is for the program to tell you. Ask the program.</w:t>
            </w:r>
          </w:p>
          <w:p>
            <w:pPr>
              <w:pStyle w:val="ListBullet"/>
            </w:pPr>
            <w:r>
              <w:rPr>
                <w:b w:val="0"/>
                <w:i w:val="0"/>
              </w:rPr>
              <w:t>Write your late-payment, withdrawal and waitlist policies here: [ ].</w:t>
            </w:r>
          </w:p>
        </w:tc>
      </w:tr>
    </w:tbl>
    <w:p>
      <w:pPr>
        <w:spacing w:after="40"/>
      </w:pPr>
    </w:p>
    <w:p>
      <w:r>
        <w:rPr>
          <w:b w:val="0"/>
          <w:i w:val="0"/>
        </w:rPr>
        <w:t>Section 8.4 shows how a payment that arrives a month late changes cash month by month.</w:t>
      </w:r>
    </w:p>
    <w:p>
      <w:pPr>
        <w:pStyle w:val="Heading2"/>
      </w:pPr>
      <w:r>
        <w:t>5.5 Grant application crosswalk</w:t>
      </w:r>
    </w:p>
    <w:p>
      <w:pPr>
        <w:spacing w:after="80"/>
      </w:pPr>
      <w:r>
        <w:rPr>
          <w:b w:val="0"/>
          <w:i/>
          <w:color w:val="555555"/>
        </w:rPr>
        <w:t>Some state and local applications ask for items like these. Use your application's own list; programs and deadlines change. This template names no program and promises no grant.</w:t>
      </w:r>
    </w:p>
    <w:tbl>
      <w:tblPr>
        <w:tblStyle w:val="TableGrid"/>
        <w:tblW w:type="auto" w:w="0"/>
        <w:jc w:val="center"/>
        <w:tblLayout w:type="fixed"/>
        <w:tblLook w:firstColumn="1" w:firstRow="1" w:lastColumn="0" w:lastRow="0" w:noHBand="0" w:noVBand="1" w:val="04A0"/>
      </w:tblPr>
      <w:tblGrid>
        <w:gridCol w:w="4649"/>
        <w:gridCol w:w="3628"/>
        <w:gridCol w:w="1474"/>
      </w:tblGrid>
      <w:tr>
        <w:trPr>
          <w:tblHeader w:val="true"/>
          <w:cantSplit w:val="true"/>
        </w:trPr>
        <w:tc>
          <w:tcPr>
            <w:tcW w:type="dxa" w:w="4649"/>
            <w:shd w:val="clear" w:color="auto" w:fill="1F3A5F"/>
          </w:tcPr>
          <w:p>
            <w:pPr>
              <w:keepNext/>
            </w:pPr>
            <w:r/>
            <w:r>
              <w:rPr>
                <w:b/>
                <w:color w:val="FFFFFF"/>
                <w:sz w:val="20"/>
              </w:rPr>
              <w:t>What the application asks for</w:t>
            </w:r>
          </w:p>
        </w:tc>
        <w:tc>
          <w:tcPr>
            <w:tcW w:type="dxa" w:w="3628"/>
            <w:shd w:val="clear" w:color="auto" w:fill="1F3A5F"/>
          </w:tcPr>
          <w:p>
            <w:pPr>
              <w:keepNext/>
            </w:pPr>
            <w:r/>
            <w:r>
              <w:rPr>
                <w:b/>
                <w:color w:val="FFFFFF"/>
                <w:sz w:val="20"/>
              </w:rPr>
              <w:t>Where it is in this plan</w:t>
            </w:r>
          </w:p>
        </w:tc>
        <w:tc>
          <w:tcPr>
            <w:tcW w:type="dxa" w:w="1474"/>
            <w:shd w:val="clear" w:color="auto" w:fill="1F3A5F"/>
          </w:tcPr>
          <w:p>
            <w:pPr>
              <w:keepNext/>
            </w:pPr>
            <w:r/>
            <w:r>
              <w:rPr>
                <w:b/>
                <w:color w:val="FFFFFF"/>
                <w:sz w:val="20"/>
              </w:rPr>
              <w:t>Done?</w:t>
            </w:r>
          </w:p>
        </w:tc>
      </w:tr>
      <w:tr>
        <w:trPr>
          <w:cantSplit w:val="true"/>
        </w:trPr>
        <w:tc>
          <w:tcPr>
            <w:tcW w:type="dxa" w:w="4649"/>
          </w:tcPr>
          <w:p>
            <w:pPr>
              <w:keepNext/>
            </w:pPr>
            <w:r>
              <w:rPr>
                <w:sz w:val="20"/>
              </w:rPr>
              <w:t>Business plan narrative</w:t>
            </w:r>
          </w:p>
        </w:tc>
        <w:tc>
          <w:tcPr>
            <w:tcW w:type="dxa" w:w="3628"/>
          </w:tcPr>
          <w:p>
            <w:pPr>
              <w:keepNext/>
            </w:pPr>
            <w:r>
              <w:rPr>
                <w:sz w:val="20"/>
              </w:rPr>
              <w:t>Sections 1–6</w:t>
            </w:r>
          </w:p>
        </w:tc>
        <w:tc>
          <w:tcPr>
            <w:tcW w:type="dxa" w:w="1474"/>
          </w:tcPr>
          <w:p>
            <w:pPr>
              <w:keepNext/>
            </w:pPr>
            <w:r>
              <w:rPr>
                <w:sz w:val="20"/>
              </w:rPr>
              <w:t>[ ]</w:t>
            </w:r>
          </w:p>
        </w:tc>
      </w:tr>
      <w:tr>
        <w:trPr>
          <w:cantSplit w:val="true"/>
        </w:trPr>
        <w:tc>
          <w:tcPr>
            <w:tcW w:type="dxa" w:w="4649"/>
          </w:tcPr>
          <w:p>
            <w:pPr>
              <w:keepNext/>
            </w:pPr>
            <w:r>
              <w:rPr>
                <w:sz w:val="20"/>
              </w:rPr>
              <w:t>Budget</w:t>
            </w:r>
          </w:p>
        </w:tc>
        <w:tc>
          <w:tcPr>
            <w:tcW w:type="dxa" w:w="3628"/>
          </w:tcPr>
          <w:p>
            <w:pPr>
              <w:keepNext/>
            </w:pPr>
            <w:r>
              <w:rPr>
                <w:sz w:val="20"/>
              </w:rPr>
              <w:t>Sections 8.1 and 8.4</w:t>
            </w:r>
          </w:p>
        </w:tc>
        <w:tc>
          <w:tcPr>
            <w:tcW w:type="dxa" w:w="1474"/>
          </w:tcPr>
          <w:p>
            <w:pPr>
              <w:keepNext/>
            </w:pPr>
            <w:r>
              <w:rPr>
                <w:sz w:val="20"/>
              </w:rPr>
              <w:t>[ ]</w:t>
            </w:r>
          </w:p>
        </w:tc>
      </w:tr>
      <w:tr>
        <w:trPr>
          <w:cantSplit w:val="true"/>
        </w:trPr>
        <w:tc>
          <w:tcPr>
            <w:tcW w:type="dxa" w:w="4649"/>
          </w:tcPr>
          <w:p>
            <w:pPr>
              <w:keepNext/>
            </w:pPr>
            <w:r>
              <w:rPr>
                <w:sz w:val="20"/>
              </w:rPr>
              <w:t>Budget narrative: why each cost is needed</w:t>
            </w:r>
          </w:p>
        </w:tc>
        <w:tc>
          <w:tcPr>
            <w:tcW w:type="dxa" w:w="3628"/>
          </w:tcPr>
          <w:p>
            <w:pPr>
              <w:keepNext/>
            </w:pPr>
            <w:r>
              <w:rPr>
                <w:sz w:val="20"/>
              </w:rPr>
              <w:t>Section 7</w:t>
            </w:r>
          </w:p>
        </w:tc>
        <w:tc>
          <w:tcPr>
            <w:tcW w:type="dxa" w:w="1474"/>
          </w:tcPr>
          <w:p>
            <w:pPr>
              <w:keepNext/>
            </w:pPr>
            <w:r>
              <w:rPr>
                <w:sz w:val="20"/>
              </w:rPr>
              <w:t>[ ]</w:t>
            </w:r>
          </w:p>
        </w:tc>
      </w:tr>
      <w:tr>
        <w:trPr>
          <w:cantSplit w:val="true"/>
        </w:trPr>
        <w:tc>
          <w:tcPr>
            <w:tcW w:type="dxa" w:w="4649"/>
          </w:tcPr>
          <w:p>
            <w:pPr>
              <w:keepNext/>
            </w:pPr>
            <w:r>
              <w:rPr>
                <w:sz w:val="20"/>
              </w:rPr>
              <w:t>Needs assessment: why families in your area need this care</w:t>
            </w:r>
          </w:p>
        </w:tc>
        <w:tc>
          <w:tcPr>
            <w:tcW w:type="dxa" w:w="3628"/>
          </w:tcPr>
          <w:p>
            <w:pPr>
              <w:keepNext/>
            </w:pPr>
            <w:r>
              <w:rPr>
                <w:sz w:val="20"/>
              </w:rPr>
              <w:t>Section 3</w:t>
            </w:r>
          </w:p>
        </w:tc>
        <w:tc>
          <w:tcPr>
            <w:tcW w:type="dxa" w:w="1474"/>
          </w:tcPr>
          <w:p>
            <w:pPr>
              <w:keepNext/>
            </w:pPr>
            <w:r>
              <w:rPr>
                <w:sz w:val="20"/>
              </w:rPr>
              <w:t>[ ]</w:t>
            </w:r>
          </w:p>
        </w:tc>
      </w:tr>
      <w:tr>
        <w:trPr>
          <w:cantSplit w:val="true"/>
        </w:trPr>
        <w:tc>
          <w:tcPr>
            <w:tcW w:type="dxa" w:w="4649"/>
          </w:tcPr>
          <w:p>
            <w:pPr>
              <w:keepNext/>
            </w:pPr>
            <w:r>
              <w:rPr>
                <w:sz w:val="20"/>
              </w:rPr>
              <w:t>Letters of support</w:t>
            </w:r>
          </w:p>
        </w:tc>
        <w:tc>
          <w:tcPr>
            <w:tcW w:type="dxa" w:w="3628"/>
          </w:tcPr>
          <w:p>
            <w:pPr>
              <w:keepNext/>
            </w:pPr>
            <w:r>
              <w:rPr>
                <w:sz w:val="20"/>
              </w:rPr>
              <w:t>Section 10 (appendix)</w:t>
            </w:r>
          </w:p>
        </w:tc>
        <w:tc>
          <w:tcPr>
            <w:tcW w:type="dxa" w:w="1474"/>
          </w:tcPr>
          <w:p>
            <w:pPr>
              <w:keepNext/>
            </w:pPr>
            <w:r>
              <w:rPr>
                <w:sz w:val="20"/>
              </w:rPr>
              <w:t>[ ]</w:t>
            </w:r>
          </w:p>
        </w:tc>
      </w:tr>
      <w:tr>
        <w:trPr>
          <w:cantSplit w:val="true"/>
        </w:trPr>
        <w:tc>
          <w:tcPr>
            <w:tcW w:type="dxa" w:w="4649"/>
          </w:tcPr>
          <w:p>
            <w:pPr>
              <w:keepNext/>
            </w:pPr>
            <w:r>
              <w:rPr>
                <w:sz w:val="20"/>
              </w:rPr>
              <w:t>Quotes or estimates for purchases</w:t>
            </w:r>
          </w:p>
        </w:tc>
        <w:tc>
          <w:tcPr>
            <w:tcW w:type="dxa" w:w="3628"/>
          </w:tcPr>
          <w:p>
            <w:pPr>
              <w:keepNext/>
            </w:pPr>
            <w:r>
              <w:rPr>
                <w:sz w:val="20"/>
              </w:rPr>
              <w:t>Section 5.8</w:t>
            </w:r>
          </w:p>
        </w:tc>
        <w:tc>
          <w:tcPr>
            <w:tcW w:type="dxa" w:w="1474"/>
          </w:tcPr>
          <w:p>
            <w:pPr>
              <w:keepNext/>
            </w:pPr>
            <w:r>
              <w:rPr>
                <w:sz w:val="20"/>
              </w:rPr>
              <w:t>[ ]</w:t>
            </w:r>
          </w:p>
        </w:tc>
      </w:tr>
      <w:tr>
        <w:trPr>
          <w:cantSplit w:val="true"/>
        </w:trPr>
        <w:tc>
          <w:tcPr>
            <w:tcW w:type="dxa" w:w="4649"/>
          </w:tcPr>
          <w:p>
            <w:pPr>
              <w:keepNext/>
            </w:pPr>
            <w:r>
              <w:rPr>
                <w:sz w:val="20"/>
              </w:rPr>
              <w:t>Proof of property use (ownership or landlord permission)</w:t>
            </w:r>
          </w:p>
        </w:tc>
        <w:tc>
          <w:tcPr>
            <w:tcW w:type="dxa" w:w="3628"/>
          </w:tcPr>
          <w:p>
            <w:pPr>
              <w:keepNext/>
            </w:pPr>
            <w:r>
              <w:rPr>
                <w:sz w:val="20"/>
              </w:rPr>
              <w:t>Section 10 (appendix)</w:t>
            </w:r>
          </w:p>
        </w:tc>
        <w:tc>
          <w:tcPr>
            <w:tcW w:type="dxa" w:w="1474"/>
          </w:tcPr>
          <w:p>
            <w:pPr>
              <w:keepNext/>
            </w:pPr>
            <w:r>
              <w:rPr>
                <w:sz w:val="20"/>
              </w:rPr>
              <w:t>[ ]</w:t>
            </w:r>
          </w:p>
        </w:tc>
      </w:tr>
      <w:tr>
        <w:trPr>
          <w:cantSplit w:val="true"/>
        </w:trPr>
        <w:tc>
          <w:tcPr>
            <w:tcW w:type="dxa" w:w="4649"/>
          </w:tcPr>
          <w:p>
            <w:pPr>
              <w:keepNext/>
            </w:pPr>
            <w:r>
              <w:rPr>
                <w:sz w:val="20"/>
              </w:rPr>
              <w:t>Licensing status</w:t>
            </w:r>
          </w:p>
        </w:tc>
        <w:tc>
          <w:tcPr>
            <w:tcW w:type="dxa" w:w="3628"/>
          </w:tcPr>
          <w:p>
            <w:pPr>
              <w:keepNext/>
            </w:pPr>
            <w:r>
              <w:rPr>
                <w:sz w:val="20"/>
              </w:rPr>
              <w:t>Section 5.6</w:t>
            </w:r>
          </w:p>
        </w:tc>
        <w:tc>
          <w:tcPr>
            <w:tcW w:type="dxa" w:w="1474"/>
          </w:tcPr>
          <w:p>
            <w:pPr>
              <w:keepNext/>
            </w:pPr>
            <w:r>
              <w:rPr>
                <w:sz w:val="20"/>
              </w:rPr>
              <w:t>[ ]</w:t>
            </w:r>
          </w:p>
        </w:tc>
      </w:tr>
      <w:tr>
        <w:trPr>
          <w:cantSplit w:val="true"/>
        </w:trPr>
        <w:tc>
          <w:tcPr>
            <w:tcW w:type="dxa" w:w="4649"/>
          </w:tcPr>
          <w:p>
            <w:r>
              <w:rPr>
                <w:sz w:val="20"/>
              </w:rPr>
              <w:t>[Anything else your application lists]</w:t>
            </w:r>
          </w:p>
        </w:tc>
        <w:tc>
          <w:tcPr>
            <w:tcW w:type="dxa" w:w="3628"/>
          </w:tcPr>
          <w:p>
            <w:r>
              <w:rPr>
                <w:sz w:val="20"/>
              </w:rPr>
              <w:t>[ ]</w:t>
            </w:r>
          </w:p>
        </w:tc>
        <w:tc>
          <w:tcPr>
            <w:tcW w:type="dxa" w:w="1474"/>
          </w:tcPr>
          <w:p>
            <w:r>
              <w:rPr>
                <w:sz w:val="20"/>
              </w:rPr>
              <w:t>[ ]</w:t>
            </w:r>
          </w:p>
        </w:tc>
      </w:tr>
    </w:tbl>
    <w:p>
      <w:pPr>
        <w:spacing w:after="40"/>
      </w:pPr>
    </w:p>
    <w:p>
      <w:r>
        <w:rPr>
          <w:b w:val="0"/>
          <w:i w:val="0"/>
        </w:rPr>
        <w:t>Your application's name and deadline: [                    ]. Date you copied its list of required items: [ ].</w:t>
      </w:r>
    </w:p>
    <w:p>
      <w:pPr>
        <w:pStyle w:val="Heading2"/>
      </w:pPr>
      <w:r>
        <w:t>5.6 Licensing timeline checklist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Your state sets the numbers</w:t>
            </w:r>
          </w:p>
          <w:p>
            <w:pPr>
              <w:spacing w:after="40"/>
            </w:pPr>
            <w:r>
              <w:rPr>
                <w:b w:val="0"/>
                <w:i w:val="0"/>
              </w:rPr>
              <w:t>This template gives no staff-to-child ratios, group sizes, space rules, training hours, licensing steps or fees. Your state sets them; look for its licensing process on your state agency's website. Enter your state's numbers where the rows ask for them.</w:t>
            </w:r>
          </w:p>
        </w:tc>
      </w:tr>
    </w:tbl>
    <w:p>
      <w:pPr>
        <w:spacing w:after="40"/>
      </w:pPr>
    </w:p>
    <w:p>
      <w:pPr>
        <w:spacing w:after="80"/>
      </w:pPr>
      <w:r>
        <w:rPr>
          <w:b w:val="0"/>
          <w:i/>
          <w:color w:val="555555"/>
        </w:rPr>
        <w:t>This template states no licensing step as required and gives no timeline. Federal rules require each state's lead agency to certify that it will publish a consumer website that includes the process for licensing child care providers, the process for monitoring and inspections, its policies on criminal background checks, and inspection results (45 CFR 98.33(a)). Federal rules also refer to states that exempt providers whose number of children falls below a state-defined threshold (45 CFR 98.40(a)(2)); this template states no threshold. Look for your state's pages and write what they say.</w:t>
      </w:r>
    </w:p>
    <w:tbl>
      <w:tblPr>
        <w:tblStyle w:val="TableGrid"/>
        <w:tblW w:type="auto" w:w="0"/>
        <w:jc w:val="center"/>
        <w:tblLayout w:type="fixed"/>
        <w:tblLook w:firstColumn="1" w:firstRow="1" w:lastColumn="0" w:lastRow="0" w:noHBand="0" w:noVBand="1" w:val="04A0"/>
      </w:tblPr>
      <w:tblGrid>
        <w:gridCol w:w="3515"/>
        <w:gridCol w:w="1020"/>
        <w:gridCol w:w="1247"/>
        <w:gridCol w:w="1247"/>
        <w:gridCol w:w="2721"/>
      </w:tblGrid>
      <w:tr>
        <w:trPr>
          <w:tblHeader w:val="true"/>
          <w:cantSplit w:val="true"/>
        </w:trPr>
        <w:tc>
          <w:tcPr>
            <w:tcW w:type="dxa" w:w="3515"/>
            <w:shd w:val="clear" w:color="auto" w:fill="1F3A5F"/>
          </w:tcPr>
          <w:p>
            <w:pPr>
              <w:keepNext/>
            </w:pPr>
            <w:r/>
            <w:r>
              <w:rPr>
                <w:b/>
                <w:color w:val="FFFFFF"/>
                <w:sz w:val="18"/>
              </w:rPr>
              <w:t>Step</w:t>
            </w:r>
          </w:p>
        </w:tc>
        <w:tc>
          <w:tcPr>
            <w:tcW w:type="dxa" w:w="1020"/>
            <w:shd w:val="clear" w:color="auto" w:fill="1F3A5F"/>
          </w:tcPr>
          <w:p>
            <w:pPr>
              <w:keepNext/>
            </w:pPr>
            <w:r/>
            <w:r>
              <w:rPr>
                <w:b/>
                <w:color w:val="FFFFFF"/>
                <w:sz w:val="18"/>
              </w:rPr>
              <w:t>Who</w:t>
            </w:r>
          </w:p>
        </w:tc>
        <w:tc>
          <w:tcPr>
            <w:tcW w:type="dxa" w:w="1247"/>
            <w:shd w:val="clear" w:color="auto" w:fill="1F3A5F"/>
          </w:tcPr>
          <w:p>
            <w:pPr>
              <w:keepNext/>
            </w:pPr>
            <w:r/>
            <w:r>
              <w:rPr>
                <w:b/>
                <w:color w:val="FFFFFF"/>
                <w:sz w:val="18"/>
              </w:rPr>
              <w:t>Status</w:t>
            </w:r>
          </w:p>
        </w:tc>
        <w:tc>
          <w:tcPr>
            <w:tcW w:type="dxa" w:w="1247"/>
            <w:shd w:val="clear" w:color="auto" w:fill="1F3A5F"/>
          </w:tcPr>
          <w:p>
            <w:pPr>
              <w:keepNext/>
            </w:pPr>
            <w:r/>
            <w:r>
              <w:rPr>
                <w:b/>
                <w:color w:val="FFFFFF"/>
                <w:sz w:val="18"/>
              </w:rPr>
              <w:t>Target date</w:t>
            </w:r>
          </w:p>
        </w:tc>
        <w:tc>
          <w:tcPr>
            <w:tcW w:type="dxa" w:w="2721"/>
            <w:shd w:val="clear" w:color="auto" w:fill="1F3A5F"/>
          </w:tcPr>
          <w:p>
            <w:pPr>
              <w:keepNext/>
            </w:pPr>
            <w:r/>
            <w:r>
              <w:rPr>
                <w:b/>
                <w:color w:val="FFFFFF"/>
                <w:sz w:val="18"/>
              </w:rPr>
              <w:t>Where to check</w:t>
            </w:r>
          </w:p>
        </w:tc>
      </w:tr>
      <w:tr>
        <w:trPr>
          <w:cantSplit w:val="true"/>
        </w:trPr>
        <w:tc>
          <w:tcPr>
            <w:tcW w:type="dxa" w:w="3515"/>
          </w:tcPr>
          <w:p>
            <w:pPr>
              <w:keepNext/>
            </w:pPr>
            <w:r>
              <w:rPr>
                <w:sz w:val="18"/>
              </w:rPr>
              <w:t>Licensing application, and whether your program needs a license at all</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w:t>
            </w:r>
          </w:p>
        </w:tc>
      </w:tr>
      <w:tr>
        <w:trPr>
          <w:cantSplit w:val="true"/>
        </w:trPr>
        <w:tc>
          <w:tcPr>
            <w:tcW w:type="dxa" w:w="3515"/>
          </w:tcPr>
          <w:p>
            <w:pPr>
              <w:keepNext/>
            </w:pPr>
            <w:r>
              <w:rPr>
                <w:sz w:val="18"/>
              </w:rPr>
              <w:t>Orientation or training your state requires</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w:t>
            </w:r>
          </w:p>
        </w:tc>
      </w:tr>
      <w:tr>
        <w:trPr>
          <w:cantSplit w:val="true"/>
        </w:trPr>
        <w:tc>
          <w:tcPr>
            <w:tcW w:type="dxa" w:w="3515"/>
          </w:tcPr>
          <w:p>
            <w:pPr>
              <w:keepNext/>
            </w:pPr>
            <w:r>
              <w:rPr>
                <w:sz w:val="18"/>
              </w:rPr>
              <w:t>Background checks (your state's policy)</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w:t>
            </w:r>
          </w:p>
        </w:tc>
      </w:tr>
      <w:tr>
        <w:trPr>
          <w:cantSplit w:val="true"/>
        </w:trPr>
        <w:tc>
          <w:tcPr>
            <w:tcW w:type="dxa" w:w="3515"/>
          </w:tcPr>
          <w:p>
            <w:pPr>
              <w:keepNext/>
            </w:pPr>
            <w:r>
              <w:rPr>
                <w:sz w:val="18"/>
              </w:rPr>
              <w:t>Inspections (fire, health, building: as your state and city require)</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 Check your city or county too.</w:t>
            </w:r>
          </w:p>
        </w:tc>
      </w:tr>
      <w:tr>
        <w:trPr>
          <w:cantSplit w:val="true"/>
        </w:trPr>
        <w:tc>
          <w:tcPr>
            <w:tcW w:type="dxa" w:w="3515"/>
          </w:tcPr>
          <w:p>
            <w:pPr>
              <w:keepNext/>
            </w:pPr>
            <w:r>
              <w:rPr>
                <w:sz w:val="18"/>
              </w:rPr>
              <w:t>Health and safety items your state lists (list none until you have checked)</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w:t>
            </w:r>
          </w:p>
        </w:tc>
      </w:tr>
      <w:tr>
        <w:trPr>
          <w:cantSplit w:val="true"/>
        </w:trPr>
        <w:tc>
          <w:tcPr>
            <w:tcW w:type="dxa" w:w="3515"/>
          </w:tcPr>
          <w:p>
            <w:pPr>
              <w:keepNext/>
            </w:pPr>
            <w:r>
              <w:rPr>
                <w:sz w:val="18"/>
              </w:rPr>
              <w:t>Food program, if any</w:t>
            </w:r>
          </w:p>
        </w:tc>
        <w:tc>
          <w:tcPr>
            <w:tcW w:type="dxa" w:w="1020"/>
          </w:tcPr>
          <w:p>
            <w:pPr>
              <w:keepNext/>
            </w:pPr>
            <w:r>
              <w:rPr>
                <w:sz w:val="18"/>
              </w:rPr>
              <w:t>[ ]</w:t>
            </w:r>
          </w:p>
        </w:tc>
        <w:tc>
          <w:tcPr>
            <w:tcW w:type="dxa" w:w="1247"/>
          </w:tcPr>
          <w:p>
            <w:pPr>
              <w:keepNext/>
            </w:pPr>
            <w:r>
              <w:rPr>
                <w:sz w:val="18"/>
              </w:rPr>
            </w:r>
          </w:p>
        </w:tc>
        <w:tc>
          <w:tcPr>
            <w:tcW w:type="dxa" w:w="1247"/>
          </w:tcPr>
          <w:p>
            <w:pPr>
              <w:keepNext/>
            </w:pPr>
            <w:r>
              <w:rPr>
                <w:sz w:val="18"/>
              </w:rPr>
              <w:t>[ ]</w:t>
            </w:r>
          </w:p>
        </w:tc>
        <w:tc>
          <w:tcPr>
            <w:tcW w:type="dxa" w:w="2721"/>
          </w:tcPr>
          <w:p>
            <w:pPr>
              <w:keepNext/>
            </w:pPr>
            <w:r>
              <w:rPr>
                <w:sz w:val="18"/>
              </w:rPr>
              <w:t>Check with your state child care licensing agency.</w:t>
            </w:r>
          </w:p>
        </w:tc>
      </w:tr>
      <w:tr>
        <w:trPr>
          <w:cantSplit w:val="true"/>
        </w:trPr>
        <w:tc>
          <w:tcPr>
            <w:tcW w:type="dxa" w:w="3515"/>
          </w:tcPr>
          <w:p>
            <w:r>
              <w:rPr>
                <w:sz w:val="18"/>
              </w:rPr>
              <w:t>Posting or record-keeping your state requires</w:t>
            </w:r>
          </w:p>
        </w:tc>
        <w:tc>
          <w:tcPr>
            <w:tcW w:type="dxa" w:w="1020"/>
          </w:tcPr>
          <w:p>
            <w:r>
              <w:rPr>
                <w:sz w:val="18"/>
              </w:rPr>
              <w:t>[ ]</w:t>
            </w:r>
          </w:p>
        </w:tc>
        <w:tc>
          <w:tcPr>
            <w:tcW w:type="dxa" w:w="1247"/>
          </w:tcPr>
          <w:p>
            <w:r>
              <w:rPr>
                <w:sz w:val="18"/>
              </w:rPr>
            </w:r>
          </w:p>
        </w:tc>
        <w:tc>
          <w:tcPr>
            <w:tcW w:type="dxa" w:w="1247"/>
          </w:tcPr>
          <w:p>
            <w:r>
              <w:rPr>
                <w:sz w:val="18"/>
              </w:rPr>
              <w:t>[ ]</w:t>
            </w:r>
          </w:p>
        </w:tc>
        <w:tc>
          <w:tcPr>
            <w:tcW w:type="dxa" w:w="2721"/>
          </w:tcPr>
          <w:p>
            <w:r>
              <w:rPr>
                <w:sz w:val="18"/>
              </w:rPr>
              <w:t>Check with your state child care licensing agency.</w:t>
            </w:r>
          </w:p>
        </w:tc>
      </w:tr>
    </w:tbl>
    <w:p>
      <w:pPr>
        <w:spacing w:after="40"/>
      </w:pPr>
    </w:p>
    <w:p>
      <w:r>
        <w:rPr>
          <w:b w:val="0"/>
          <w:i w:val="0"/>
        </w:rPr>
        <w:t>Federal rules require each state's lead agency to certify that it has health and safety requirements in effect that depend on the setting and the ages served (45 CFR 98.41(a)). This template lists none. Your state's list: [ ].</w:t>
      </w:r>
    </w:p>
    <w:p>
      <w:pPr>
        <w:pStyle w:val="Heading2"/>
      </w:pPr>
      <w:r>
        <w:t>5.7 Insurance checklist</w:t>
      </w:r>
    </w:p>
    <w:p>
      <w:pPr>
        <w:spacing w:after="80"/>
      </w:pPr>
      <w:r>
        <w:rPr>
          <w:b w:val="0"/>
          <w:i/>
          <w:color w:val="555555"/>
        </w:rPr>
        <w:t>The SBA says “Laws requiring insurance vary by state” (</w:t>
      </w:r>
      <w:hyperlink r:id="rId14">
        <w:r>
          <w:rPr>
            <w:rStyle w:val="Hyperlink"/>
            <w:color w:val="0563C1"/>
            <w:u w:val="single"/>
          </w:rPr>
          <w:t xml:space="preserve">SBA: business insurance</w:t>
        </w:r>
      </w:hyperlink>
      <w:r>
        <w:rPr>
          <w:b w:val="0"/>
          <w:i/>
          <w:color w:val="555555"/>
        </w:rPr>
        <w:t>). Ask your insurance agent which coverage fits your program. Leave the status column blank until you have checked.</w:t>
      </w:r>
    </w:p>
    <w:tbl>
      <w:tblPr>
        <w:tblStyle w:val="TableGrid"/>
        <w:tblW w:type="auto" w:w="0"/>
        <w:jc w:val="center"/>
        <w:tblLayout w:type="fixed"/>
        <w:tblLook w:firstColumn="1" w:firstRow="1" w:lastColumn="0" w:lastRow="0" w:noHBand="0" w:noVBand="1" w:val="04A0"/>
      </w:tblPr>
      <w:tblGrid>
        <w:gridCol w:w="3969"/>
        <w:gridCol w:w="1134"/>
        <w:gridCol w:w="1247"/>
        <w:gridCol w:w="3402"/>
      </w:tblGrid>
      <w:tr>
        <w:trPr>
          <w:tblHeader w:val="true"/>
          <w:cantSplit w:val="true"/>
        </w:trPr>
        <w:tc>
          <w:tcPr>
            <w:tcW w:type="dxa" w:w="3969"/>
            <w:shd w:val="clear" w:color="auto" w:fill="1F3A5F"/>
          </w:tcPr>
          <w:p>
            <w:pPr>
              <w:keepNext/>
            </w:pPr>
            <w:r/>
            <w:r>
              <w:rPr>
                <w:b/>
                <w:color w:val="FFFFFF"/>
                <w:sz w:val="18"/>
              </w:rPr>
              <w:t>Item</w:t>
            </w:r>
          </w:p>
        </w:tc>
        <w:tc>
          <w:tcPr>
            <w:tcW w:type="dxa" w:w="1134"/>
            <w:shd w:val="clear" w:color="auto" w:fill="1F3A5F"/>
          </w:tcPr>
          <w:p>
            <w:pPr>
              <w:keepNext/>
            </w:pPr>
            <w:r/>
            <w:r>
              <w:rPr>
                <w:b/>
                <w:color w:val="FFFFFF"/>
                <w:sz w:val="18"/>
              </w:rPr>
              <w:t>Applies? (Y/N)</w:t>
            </w:r>
          </w:p>
        </w:tc>
        <w:tc>
          <w:tcPr>
            <w:tcW w:type="dxa" w:w="1247"/>
            <w:shd w:val="clear" w:color="auto" w:fill="1F3A5F"/>
          </w:tcPr>
          <w:p>
            <w:pPr>
              <w:keepNext/>
            </w:pPr>
            <w:r/>
            <w:r>
              <w:rPr>
                <w:b/>
                <w:color w:val="FFFFFF"/>
                <w:sz w:val="18"/>
              </w:rPr>
              <w:t>Status</w:t>
            </w:r>
          </w:p>
        </w:tc>
        <w:tc>
          <w:tcPr>
            <w:tcW w:type="dxa" w:w="3402"/>
            <w:shd w:val="clear" w:color="auto" w:fill="1F3A5F"/>
          </w:tcPr>
          <w:p>
            <w:pPr>
              <w:keepNext/>
            </w:pPr>
            <w:r/>
            <w:r>
              <w:rPr>
                <w:b/>
                <w:color w:val="FFFFFF"/>
                <w:sz w:val="18"/>
              </w:rPr>
              <w:t>Where to check</w:t>
            </w:r>
          </w:p>
        </w:tc>
      </w:tr>
      <w:tr>
        <w:trPr>
          <w:cantSplit w:val="true"/>
        </w:trPr>
        <w:tc>
          <w:tcPr>
            <w:tcW w:type="dxa" w:w="3969"/>
          </w:tcPr>
          <w:p>
            <w:pPr>
              <w:keepNext/>
            </w:pPr>
            <w:r>
              <w:rPr>
                <w:sz w:val="18"/>
              </w:rPr>
              <w:t>General liability insurance (SBA table: “Any business”)</w:t>
            </w:r>
          </w:p>
        </w:tc>
        <w:tc>
          <w:tcPr>
            <w:tcW w:type="dxa" w:w="1134"/>
          </w:tcPr>
          <w:p>
            <w:pPr>
              <w:keepNext/>
            </w:pPr>
            <w:r>
              <w:rPr>
                <w:sz w:val="18"/>
              </w:rPr>
              <w:t>[ ]</w:t>
            </w:r>
          </w:p>
        </w:tc>
        <w:tc>
          <w:tcPr>
            <w:tcW w:type="dxa" w:w="1247"/>
          </w:tcPr>
          <w:p>
            <w:pPr>
              <w:keepNext/>
            </w:pPr>
            <w:r>
              <w:rPr>
                <w:sz w:val="18"/>
              </w:rPr>
            </w:r>
          </w:p>
        </w:tc>
        <w:tc>
          <w:tcPr>
            <w:tcW w:type="dxa" w:w="3402"/>
          </w:tcPr>
          <w:p>
            <w:pPr>
              <w:keepNext/>
            </w:pPr>
            <w:hyperlink r:id="rId14">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969"/>
          </w:tcPr>
          <w:p>
            <w:pPr>
              <w:keepNext/>
            </w:pPr>
            <w:r>
              <w:rPr>
                <w:sz w:val="18"/>
              </w:rPr>
              <w:t>Home-based business coverage, if run from home (SBA table: “Businesses that are run out of the owner’s personal home”)</w:t>
            </w:r>
          </w:p>
        </w:tc>
        <w:tc>
          <w:tcPr>
            <w:tcW w:type="dxa" w:w="1134"/>
          </w:tcPr>
          <w:p>
            <w:pPr>
              <w:keepNext/>
            </w:pPr>
            <w:r>
              <w:rPr>
                <w:sz w:val="18"/>
              </w:rPr>
              <w:t>[ ]</w:t>
            </w:r>
          </w:p>
        </w:tc>
        <w:tc>
          <w:tcPr>
            <w:tcW w:type="dxa" w:w="1247"/>
          </w:tcPr>
          <w:p>
            <w:pPr>
              <w:keepNext/>
            </w:pPr>
            <w:r>
              <w:rPr>
                <w:sz w:val="18"/>
              </w:rPr>
            </w:r>
          </w:p>
        </w:tc>
        <w:tc>
          <w:tcPr>
            <w:tcW w:type="dxa" w:w="3402"/>
          </w:tcPr>
          <w:p>
            <w:pPr>
              <w:keepNext/>
            </w:pPr>
            <w:hyperlink r:id="rId14">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969"/>
          </w:tcPr>
          <w:p>
            <w:pPr>
              <w:keepNext/>
            </w:pPr>
            <w:r>
              <w:rPr>
                <w:sz w:val="18"/>
              </w:rPr>
              <w:t>Business owner’s policy (SBA table: “Most small business owners, but especially home-based business owners”)</w:t>
            </w:r>
          </w:p>
        </w:tc>
        <w:tc>
          <w:tcPr>
            <w:tcW w:type="dxa" w:w="1134"/>
          </w:tcPr>
          <w:p>
            <w:pPr>
              <w:keepNext/>
            </w:pPr>
            <w:r>
              <w:rPr>
                <w:sz w:val="18"/>
              </w:rPr>
              <w:t>[ ]</w:t>
            </w:r>
          </w:p>
        </w:tc>
        <w:tc>
          <w:tcPr>
            <w:tcW w:type="dxa" w:w="1247"/>
          </w:tcPr>
          <w:p>
            <w:pPr>
              <w:keepNext/>
            </w:pPr>
            <w:r>
              <w:rPr>
                <w:sz w:val="18"/>
              </w:rPr>
            </w:r>
          </w:p>
        </w:tc>
        <w:tc>
          <w:tcPr>
            <w:tcW w:type="dxa" w:w="3402"/>
          </w:tcPr>
          <w:p>
            <w:pPr>
              <w:keepNext/>
            </w:pPr>
            <w:hyperlink r:id="rId14">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969"/>
          </w:tcPr>
          <w:p>
            <w:pPr>
              <w:keepNext/>
            </w:pPr>
            <w:r>
              <w:rPr>
                <w:sz w:val="18"/>
              </w:rPr>
              <w:t>Workers' compensation, if you hire (laws vary by state)</w:t>
            </w:r>
          </w:p>
        </w:tc>
        <w:tc>
          <w:tcPr>
            <w:tcW w:type="dxa" w:w="1134"/>
          </w:tcPr>
          <w:p>
            <w:pPr>
              <w:keepNext/>
            </w:pPr>
            <w:r>
              <w:rPr>
                <w:sz w:val="18"/>
              </w:rPr>
              <w:t>[ ]</w:t>
            </w:r>
          </w:p>
        </w:tc>
        <w:tc>
          <w:tcPr>
            <w:tcW w:type="dxa" w:w="1247"/>
          </w:tcPr>
          <w:p>
            <w:pPr>
              <w:keepNext/>
            </w:pPr>
            <w:r>
              <w:rPr>
                <w:sz w:val="18"/>
              </w:rPr>
            </w:r>
          </w:p>
        </w:tc>
        <w:tc>
          <w:tcPr>
            <w:tcW w:type="dxa" w:w="3402"/>
          </w:tcPr>
          <w:p>
            <w:pPr>
              <w:keepNext/>
            </w:pPr>
            <w:r>
              <w:rPr>
                <w:sz w:val="18"/>
              </w:rPr>
              <w:t>Check with your state. Ask your insurance agent.</w:t>
            </w:r>
          </w:p>
        </w:tc>
      </w:tr>
      <w:tr>
        <w:trPr>
          <w:cantSplit w:val="true"/>
        </w:trPr>
        <w:tc>
          <w:tcPr>
            <w:tcW w:type="dxa" w:w="3969"/>
          </w:tcPr>
          <w:p>
            <w:r>
              <w:rPr>
                <w:sz w:val="18"/>
              </w:rPr>
              <w:t>Other coverage your state or landlord asks for</w:t>
            </w:r>
          </w:p>
        </w:tc>
        <w:tc>
          <w:tcPr>
            <w:tcW w:type="dxa" w:w="1134"/>
          </w:tcPr>
          <w:p>
            <w:r>
              <w:rPr>
                <w:sz w:val="18"/>
              </w:rPr>
              <w:t>[ ]</w:t>
            </w:r>
          </w:p>
        </w:tc>
        <w:tc>
          <w:tcPr>
            <w:tcW w:type="dxa" w:w="1247"/>
          </w:tcPr>
          <w:p>
            <w:r>
              <w:rPr>
                <w:sz w:val="18"/>
              </w:rPr>
            </w:r>
          </w:p>
        </w:tc>
        <w:tc>
          <w:tcPr>
            <w:tcW w:type="dxa" w:w="3402"/>
          </w:tcPr>
          <w:p>
            <w:r>
              <w:rPr>
                <w:sz w:val="18"/>
              </w:rPr>
              <w:t>Check with your state child care licensing agency. Ask your insurance agent.</w:t>
            </w:r>
          </w:p>
        </w:tc>
      </w:tr>
    </w:tbl>
    <w:p>
      <w:pPr>
        <w:spacing w:after="40"/>
      </w:pPr>
    </w:p>
    <w:p>
      <w:pPr>
        <w:pStyle w:val="Heading2"/>
      </w:pPr>
      <w:r>
        <w:t>5.8 Start-up equipment and supplies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List what the program must buy before the first child arrives. Categories only: this template has no price list. Enter your own quotes or estimates (they feed the crosswalk row in 5.5).</w:t>
            </w:r>
          </w:p>
          <w:p>
            <w:pPr>
              <w:spacing w:after="40"/>
            </w:pPr>
            <w:r>
              <w:rPr>
                <w:b w:val="0"/>
                <w:i w:val="0"/>
              </w:rPr>
              <w:t>Each category feeds a line in the Excel workbook's Startup &amp; Funding section (Assumptions, section 6): Equipment, Furniture and fixtures, Leasehold improvements, Computers and software, Initial inventory, Deposits, Licenses and permits, Legal and professional fees, Pre-opening marketing, Pre-opening payroll and training, Other startup costs, and the working-capital reserve.</w:t>
            </w:r>
          </w:p>
          <w:p>
            <w:pPr>
              <w:spacing w:after="40"/>
            </w:pPr>
            <w:r>
              <w:rPr>
                <w:b w:val="0"/>
                <w:i w:val="0"/>
              </w:rPr>
              <w:t>The SBA lists these among the uses of a microloan: “Working capital, Inventory, Supplies, Furniture, Fixtures, Machinery, Equipment” (</w:t>
            </w:r>
            <w:hyperlink r:id="rId15">
              <w:r>
                <w:rPr>
                  <w:rStyle w:val="Hyperlink"/>
                  <w:color w:val="0563C1"/>
                  <w:u w:val="single"/>
                </w:rPr>
                <w:t xml:space="preserve">SBA: Microloans</w:t>
              </w:r>
            </w:hyperlink>
            <w:r>
              <w:rPr>
                <w:b w:val="0"/>
                <w:i w:val="0"/>
              </w:rPr>
              <w:t>).</w:t>
            </w:r>
          </w:p>
          <w:p>
            <w:pPr>
              <w:spacing w:after="0"/>
            </w:pPr>
            <w:r>
              <w:rPr>
                <w:b/>
              </w:rPr>
              <w:t>Questions to answer in this section:</w:t>
            </w:r>
          </w:p>
          <w:p>
            <w:pPr>
              <w:pStyle w:val="ListBullet"/>
            </w:pPr>
            <w:r>
              <w:rPr>
                <w:b w:val="0"/>
                <w:i w:val="0"/>
              </w:rPr>
              <w:t>What do you need to buy before the first child arrives?</w:t>
            </w:r>
          </w:p>
          <w:p>
            <w:pPr>
              <w:pStyle w:val="ListBullet"/>
            </w:pPr>
            <w:r>
              <w:rPr>
                <w:b w:val="0"/>
                <w:i w:val="0"/>
              </w:rPr>
              <w:t>How much cash is needed to pay for the first months before tuition covers costs?</w:t>
            </w:r>
          </w:p>
        </w:tc>
      </w:tr>
    </w:tbl>
    <w:p>
      <w:pPr>
        <w:spacing w:after="40"/>
      </w:pPr>
    </w:p>
    <w:tbl>
      <w:tblPr>
        <w:tblStyle w:val="TableGrid"/>
        <w:tblW w:type="auto" w:w="0"/>
        <w:jc w:val="center"/>
        <w:tblLayout w:type="fixed"/>
        <w:tblLook w:firstColumn="1" w:firstRow="1" w:lastColumn="0" w:lastRow="0" w:noHBand="0" w:noVBand="1" w:val="04A0"/>
      </w:tblPr>
      <w:tblGrid>
        <w:gridCol w:w="3175"/>
        <w:gridCol w:w="1134"/>
        <w:gridCol w:w="2381"/>
        <w:gridCol w:w="907"/>
        <w:gridCol w:w="2154"/>
      </w:tblGrid>
      <w:tr>
        <w:trPr>
          <w:tblHeader w:val="true"/>
          <w:cantSplit w:val="true"/>
        </w:trPr>
        <w:tc>
          <w:tcPr>
            <w:tcW w:type="dxa" w:w="3175"/>
            <w:shd w:val="clear" w:color="auto" w:fill="1F3A5F"/>
          </w:tcPr>
          <w:p>
            <w:pPr>
              <w:keepNext/>
            </w:pPr>
            <w:r/>
            <w:r>
              <w:rPr>
                <w:b/>
                <w:color w:val="FFFFFF"/>
                <w:sz w:val="18"/>
              </w:rPr>
              <w:t>Item</w:t>
            </w:r>
          </w:p>
        </w:tc>
        <w:tc>
          <w:tcPr>
            <w:tcW w:type="dxa" w:w="1134"/>
            <w:shd w:val="clear" w:color="auto" w:fill="1F3A5F"/>
          </w:tcPr>
          <w:p>
            <w:pPr>
              <w:keepNext/>
            </w:pPr>
            <w:r/>
            <w:r>
              <w:rPr>
                <w:b/>
                <w:color w:val="FFFFFF"/>
                <w:sz w:val="18"/>
              </w:rPr>
              <w:t>Needed? (Y/N)</w:t>
            </w:r>
          </w:p>
        </w:tc>
        <w:tc>
          <w:tcPr>
            <w:tcW w:type="dxa" w:w="2381"/>
            <w:shd w:val="clear" w:color="auto" w:fill="1F3A5F"/>
          </w:tcPr>
          <w:p>
            <w:pPr>
              <w:keepNext/>
            </w:pPr>
            <w:r/>
            <w:r>
              <w:rPr>
                <w:b/>
                <w:color w:val="FFFFFF"/>
                <w:sz w:val="18"/>
              </w:rPr>
              <w:t>Quotes or estimates (source, date, amount)</w:t>
            </w:r>
          </w:p>
        </w:tc>
        <w:tc>
          <w:tcPr>
            <w:tcW w:type="dxa" w:w="907"/>
            <w:shd w:val="clear" w:color="auto" w:fill="1F3A5F"/>
          </w:tcPr>
          <w:p>
            <w:pPr>
              <w:keepNext/>
            </w:pPr>
            <w:r/>
            <w:r>
              <w:rPr>
                <w:b/>
                <w:color w:val="FFFFFF"/>
                <w:sz w:val="18"/>
              </w:rPr>
              <w:t>When</w:t>
            </w:r>
          </w:p>
        </w:tc>
        <w:tc>
          <w:tcPr>
            <w:tcW w:type="dxa" w:w="2154"/>
            <w:shd w:val="clear" w:color="auto" w:fill="1F3A5F"/>
          </w:tcPr>
          <w:p>
            <w:pPr>
              <w:keepNext/>
            </w:pPr>
            <w:r/>
            <w:r>
              <w:rPr>
                <w:b/>
                <w:color w:val="FFFFFF"/>
                <w:sz w:val="18"/>
              </w:rPr>
              <w:t>Workbook line</w:t>
            </w:r>
          </w:p>
        </w:tc>
      </w:tr>
      <w:tr>
        <w:trPr>
          <w:cantSplit w:val="true"/>
        </w:trPr>
        <w:tc>
          <w:tcPr>
            <w:tcW w:type="dxa" w:w="3175"/>
          </w:tcPr>
          <w:p>
            <w:pPr>
              <w:keepNext/>
            </w:pPr>
            <w:r>
              <w:rPr>
                <w:sz w:val="18"/>
              </w:rPr>
              <w:t>Furniture sized for children</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Furniture and fixtures</w:t>
            </w:r>
          </w:p>
        </w:tc>
      </w:tr>
      <w:tr>
        <w:trPr>
          <w:cantSplit w:val="true"/>
        </w:trPr>
        <w:tc>
          <w:tcPr>
            <w:tcW w:type="dxa" w:w="3175"/>
          </w:tcPr>
          <w:p>
            <w:pPr>
              <w:keepNext/>
            </w:pPr>
            <w:r>
              <w:rPr>
                <w:sz w:val="18"/>
              </w:rPr>
              <w:t>Cribs and sleep equipment</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Equipment</w:t>
            </w:r>
          </w:p>
        </w:tc>
      </w:tr>
      <w:tr>
        <w:trPr>
          <w:cantSplit w:val="true"/>
        </w:trPr>
        <w:tc>
          <w:tcPr>
            <w:tcW w:type="dxa" w:w="3175"/>
          </w:tcPr>
          <w:p>
            <w:pPr>
              <w:keepNext/>
            </w:pPr>
            <w:r>
              <w:rPr>
                <w:sz w:val="18"/>
              </w:rPr>
              <w:t>Play and learning materials</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Initial inventory</w:t>
            </w:r>
          </w:p>
        </w:tc>
      </w:tr>
      <w:tr>
        <w:trPr>
          <w:cantSplit w:val="true"/>
        </w:trPr>
        <w:tc>
          <w:tcPr>
            <w:tcW w:type="dxa" w:w="3175"/>
          </w:tcPr>
          <w:p>
            <w:pPr>
              <w:keepNext/>
            </w:pPr>
            <w:r>
              <w:rPr>
                <w:sz w:val="18"/>
              </w:rPr>
              <w:t>Kitchen equipment</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Equipment</w:t>
            </w:r>
          </w:p>
        </w:tc>
      </w:tr>
      <w:tr>
        <w:trPr>
          <w:cantSplit w:val="true"/>
        </w:trPr>
        <w:tc>
          <w:tcPr>
            <w:tcW w:type="dxa" w:w="3175"/>
          </w:tcPr>
          <w:p>
            <w:pPr>
              <w:keepNext/>
            </w:pPr>
            <w:r>
              <w:rPr>
                <w:sz w:val="18"/>
              </w:rPr>
              <w:t>Safety items</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Equipment</w:t>
            </w:r>
          </w:p>
        </w:tc>
      </w:tr>
      <w:tr>
        <w:trPr>
          <w:cantSplit w:val="true"/>
        </w:trPr>
        <w:tc>
          <w:tcPr>
            <w:tcW w:type="dxa" w:w="3175"/>
          </w:tcPr>
          <w:p>
            <w:pPr>
              <w:keepNext/>
            </w:pPr>
            <w:r>
              <w:rPr>
                <w:sz w:val="18"/>
              </w:rPr>
              <w:t>Outdoor equipment</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Equipment</w:t>
            </w:r>
          </w:p>
        </w:tc>
      </w:tr>
      <w:tr>
        <w:trPr>
          <w:cantSplit w:val="true"/>
        </w:trPr>
        <w:tc>
          <w:tcPr>
            <w:tcW w:type="dxa" w:w="3175"/>
          </w:tcPr>
          <w:p>
            <w:pPr>
              <w:keepNext/>
            </w:pPr>
            <w:r>
              <w:rPr>
                <w:sz w:val="18"/>
              </w:rPr>
              <w:t>Signage</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Other startup costs</w:t>
            </w:r>
          </w:p>
        </w:tc>
      </w:tr>
      <w:tr>
        <w:trPr>
          <w:cantSplit w:val="true"/>
        </w:trPr>
        <w:tc>
          <w:tcPr>
            <w:tcW w:type="dxa" w:w="3175"/>
          </w:tcPr>
          <w:p>
            <w:pPr>
              <w:keepNext/>
            </w:pPr>
            <w:r>
              <w:rPr>
                <w:sz w:val="18"/>
              </w:rPr>
              <w:t>Software (enrollment, billing, communication)</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Computers and software</w:t>
            </w:r>
          </w:p>
        </w:tc>
      </w:tr>
      <w:tr>
        <w:trPr>
          <w:cantSplit w:val="true"/>
        </w:trPr>
        <w:tc>
          <w:tcPr>
            <w:tcW w:type="dxa" w:w="3175"/>
          </w:tcPr>
          <w:p>
            <w:pPr>
              <w:keepNext/>
            </w:pPr>
            <w:r>
              <w:rPr>
                <w:sz w:val="18"/>
              </w:rPr>
              <w:t>Space changes (leasehold improvements), deposits</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Leasehold improvements; Deposits (rent, utilities)</w:t>
            </w:r>
          </w:p>
        </w:tc>
      </w:tr>
      <w:tr>
        <w:trPr>
          <w:cantSplit w:val="true"/>
        </w:trPr>
        <w:tc>
          <w:tcPr>
            <w:tcW w:type="dxa" w:w="3175"/>
          </w:tcPr>
          <w:p>
            <w:pPr>
              <w:keepNext/>
            </w:pPr>
            <w:r>
              <w:rPr>
                <w:sz w:val="18"/>
              </w:rPr>
              <w:t>License, background-check and inspection fees your state charges</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Licenses and permits</w:t>
            </w:r>
          </w:p>
        </w:tc>
      </w:tr>
      <w:tr>
        <w:trPr>
          <w:cantSplit w:val="true"/>
        </w:trPr>
        <w:tc>
          <w:tcPr>
            <w:tcW w:type="dxa" w:w="3175"/>
          </w:tcPr>
          <w:p>
            <w:pPr>
              <w:keepNext/>
            </w:pPr>
            <w:r>
              <w:rPr>
                <w:sz w:val="18"/>
              </w:rPr>
              <w:t>Working-capital reserve (cash for the months before tuition covers costs)</w:t>
            </w:r>
          </w:p>
        </w:tc>
        <w:tc>
          <w:tcPr>
            <w:tcW w:type="dxa" w:w="1134"/>
          </w:tcPr>
          <w:p>
            <w:pPr>
              <w:keepNext/>
            </w:pPr>
            <w:r>
              <w:rPr>
                <w:sz w:val="18"/>
              </w:rPr>
              <w:t>[ ]</w:t>
            </w:r>
          </w:p>
        </w:tc>
        <w:tc>
          <w:tcPr>
            <w:tcW w:type="dxa" w:w="2381"/>
          </w:tcPr>
          <w:p>
            <w:pPr>
              <w:keepNext/>
            </w:pPr>
            <w:r>
              <w:rPr>
                <w:sz w:val="18"/>
              </w:rPr>
              <w:t>[ ]</w:t>
            </w:r>
          </w:p>
        </w:tc>
        <w:tc>
          <w:tcPr>
            <w:tcW w:type="dxa" w:w="907"/>
          </w:tcPr>
          <w:p>
            <w:pPr>
              <w:keepNext/>
            </w:pPr>
            <w:r>
              <w:rPr>
                <w:sz w:val="18"/>
              </w:rPr>
              <w:t>[ ]</w:t>
            </w:r>
          </w:p>
        </w:tc>
        <w:tc>
          <w:tcPr>
            <w:tcW w:type="dxa" w:w="2154"/>
          </w:tcPr>
          <w:p>
            <w:pPr>
              <w:keepNext/>
            </w:pPr>
            <w:r>
              <w:rPr>
                <w:sz w:val="18"/>
              </w:rPr>
              <w:t>Working-capital reserve</w:t>
            </w:r>
          </w:p>
        </w:tc>
      </w:tr>
      <w:tr>
        <w:trPr>
          <w:cantSplit w:val="true"/>
        </w:trPr>
        <w:tc>
          <w:tcPr>
            <w:tcW w:type="dxa" w:w="3175"/>
          </w:tcPr>
          <w:p>
            <w:r>
              <w:rPr>
                <w:b/>
                <w:sz w:val="18"/>
              </w:rPr>
              <w:t>Total</w:t>
            </w:r>
          </w:p>
        </w:tc>
        <w:tc>
          <w:tcPr>
            <w:tcW w:type="dxa" w:w="1134"/>
          </w:tcPr>
          <w:p>
            <w:r>
              <w:rPr>
                <w:b/>
                <w:sz w:val="18"/>
              </w:rPr>
            </w:r>
          </w:p>
        </w:tc>
        <w:tc>
          <w:tcPr>
            <w:tcW w:type="dxa" w:w="2381"/>
          </w:tcPr>
          <w:p>
            <w:r>
              <w:rPr>
                <w:b/>
                <w:sz w:val="18"/>
              </w:rPr>
              <w:t>[$]</w:t>
            </w:r>
          </w:p>
        </w:tc>
        <w:tc>
          <w:tcPr>
            <w:tcW w:type="dxa" w:w="907"/>
          </w:tcPr>
          <w:p>
            <w:r>
              <w:rPr>
                <w:b/>
                <w:sz w:val="18"/>
              </w:rPr>
            </w:r>
          </w:p>
        </w:tc>
        <w:tc>
          <w:tcPr>
            <w:tcW w:type="dxa" w:w="2154"/>
          </w:tcPr>
          <w:p>
            <w:r>
              <w:rPr>
                <w:b/>
                <w:sz w:val="18"/>
              </w:rPr>
              <w:t>Section 8.1</w:t>
            </w:r>
          </w:p>
        </w:tc>
      </w:tr>
    </w:tbl>
    <w:p>
      <w:pPr>
        <w:spacing w:after="40"/>
      </w:pPr>
    </w:p>
    <w:p>
      <w:pPr>
        <w:pStyle w:val="Heading2"/>
      </w:pPr>
      <w:r>
        <w:t>5.9 Busy and slow months</w:t>
      </w:r>
    </w:p>
    <w:p>
      <w:pPr>
        <w:spacing w:after="80"/>
      </w:pPr>
      <w:r>
        <w:rPr>
          <w:b w:val="0"/>
          <w:i/>
          <w:color w:val="555555"/>
        </w:rPr>
        <w:t>Questions to answer: Which months do families leave or add days (summer, school breaks, holidays)? Which months are slow? What do you do in a slow month? This template shows no seasonal pattern: fill in your own. 100% = a month with no seasonal change.</w:t>
      </w:r>
    </w:p>
    <w:tbl>
      <w:tblPr>
        <w:tblStyle w:val="TableGrid"/>
        <w:tblW w:type="auto" w:w="0"/>
        <w:jc w:val="center"/>
        <w:tblLayout w:type="fixed"/>
        <w:tblLook w:firstColumn="1" w:firstRow="1" w:lastColumn="0" w:lastRow="0" w:noHBand="0" w:noVBand="1" w:val="04A0"/>
      </w:tblPr>
      <w:tblGrid>
        <w:gridCol w:w="1701"/>
        <w:gridCol w:w="669"/>
        <w:gridCol w:w="669"/>
        <w:gridCol w:w="669"/>
        <w:gridCol w:w="669"/>
        <w:gridCol w:w="669"/>
        <w:gridCol w:w="669"/>
        <w:gridCol w:w="669"/>
        <w:gridCol w:w="669"/>
        <w:gridCol w:w="669"/>
        <w:gridCol w:w="669"/>
        <w:gridCol w:w="669"/>
        <w:gridCol w:w="669"/>
      </w:tblGrid>
      <w:tr>
        <w:trPr>
          <w:tblHeader w:val="true"/>
          <w:cantSplit w:val="true"/>
        </w:trPr>
        <w:tc>
          <w:tcPr>
            <w:tcW w:type="dxa" w:w="1701"/>
            <w:shd w:val="clear" w:color="auto" w:fill="1F3A5F"/>
          </w:tcPr>
          <w:p>
            <w:pPr>
              <w:keepNext/>
            </w:pPr>
            <w:r/>
            <w:r>
              <w:rPr>
                <w:b/>
                <w:color w:val="FFFFFF"/>
                <w:sz w:val="16"/>
              </w:rPr>
              <w:t>Calendar month</w:t>
            </w:r>
          </w:p>
        </w:tc>
        <w:tc>
          <w:tcPr>
            <w:tcW w:type="dxa" w:w="669"/>
            <w:shd w:val="clear" w:color="auto" w:fill="1F3A5F"/>
          </w:tcPr>
          <w:p>
            <w:pPr>
              <w:keepNext/>
            </w:pPr>
            <w:r/>
            <w:r>
              <w:rPr>
                <w:b/>
                <w:color w:val="FFFFFF"/>
                <w:sz w:val="16"/>
              </w:rPr>
              <w:t>Jan</w:t>
            </w:r>
          </w:p>
        </w:tc>
        <w:tc>
          <w:tcPr>
            <w:tcW w:type="dxa" w:w="669"/>
            <w:shd w:val="clear" w:color="auto" w:fill="1F3A5F"/>
          </w:tcPr>
          <w:p>
            <w:pPr>
              <w:keepNext/>
            </w:pPr>
            <w:r/>
            <w:r>
              <w:rPr>
                <w:b/>
                <w:color w:val="FFFFFF"/>
                <w:sz w:val="16"/>
              </w:rPr>
              <w:t>Feb</w:t>
            </w:r>
          </w:p>
        </w:tc>
        <w:tc>
          <w:tcPr>
            <w:tcW w:type="dxa" w:w="669"/>
            <w:shd w:val="clear" w:color="auto" w:fill="1F3A5F"/>
          </w:tcPr>
          <w:p>
            <w:pPr>
              <w:keepNext/>
            </w:pPr>
            <w:r/>
            <w:r>
              <w:rPr>
                <w:b/>
                <w:color w:val="FFFFFF"/>
                <w:sz w:val="16"/>
              </w:rPr>
              <w:t>Mar</w:t>
            </w:r>
          </w:p>
        </w:tc>
        <w:tc>
          <w:tcPr>
            <w:tcW w:type="dxa" w:w="669"/>
            <w:shd w:val="clear" w:color="auto" w:fill="1F3A5F"/>
          </w:tcPr>
          <w:p>
            <w:pPr>
              <w:keepNext/>
            </w:pPr>
            <w:r/>
            <w:r>
              <w:rPr>
                <w:b/>
                <w:color w:val="FFFFFF"/>
                <w:sz w:val="16"/>
              </w:rPr>
              <w:t>Apr</w:t>
            </w:r>
          </w:p>
        </w:tc>
        <w:tc>
          <w:tcPr>
            <w:tcW w:type="dxa" w:w="669"/>
            <w:shd w:val="clear" w:color="auto" w:fill="1F3A5F"/>
          </w:tcPr>
          <w:p>
            <w:pPr>
              <w:keepNext/>
            </w:pPr>
            <w:r/>
            <w:r>
              <w:rPr>
                <w:b/>
                <w:color w:val="FFFFFF"/>
                <w:sz w:val="16"/>
              </w:rPr>
              <w:t>May</w:t>
            </w:r>
          </w:p>
        </w:tc>
        <w:tc>
          <w:tcPr>
            <w:tcW w:type="dxa" w:w="669"/>
            <w:shd w:val="clear" w:color="auto" w:fill="1F3A5F"/>
          </w:tcPr>
          <w:p>
            <w:pPr>
              <w:keepNext/>
            </w:pPr>
            <w:r/>
            <w:r>
              <w:rPr>
                <w:b/>
                <w:color w:val="FFFFFF"/>
                <w:sz w:val="16"/>
              </w:rPr>
              <w:t>Jun</w:t>
            </w:r>
          </w:p>
        </w:tc>
        <w:tc>
          <w:tcPr>
            <w:tcW w:type="dxa" w:w="669"/>
            <w:shd w:val="clear" w:color="auto" w:fill="1F3A5F"/>
          </w:tcPr>
          <w:p>
            <w:pPr>
              <w:keepNext/>
            </w:pPr>
            <w:r/>
            <w:r>
              <w:rPr>
                <w:b/>
                <w:color w:val="FFFFFF"/>
                <w:sz w:val="16"/>
              </w:rPr>
              <w:t>Jul</w:t>
            </w:r>
          </w:p>
        </w:tc>
        <w:tc>
          <w:tcPr>
            <w:tcW w:type="dxa" w:w="669"/>
            <w:shd w:val="clear" w:color="auto" w:fill="1F3A5F"/>
          </w:tcPr>
          <w:p>
            <w:pPr>
              <w:keepNext/>
            </w:pPr>
            <w:r/>
            <w:r>
              <w:rPr>
                <w:b/>
                <w:color w:val="FFFFFF"/>
                <w:sz w:val="16"/>
              </w:rPr>
              <w:t>Aug</w:t>
            </w:r>
          </w:p>
        </w:tc>
        <w:tc>
          <w:tcPr>
            <w:tcW w:type="dxa" w:w="669"/>
            <w:shd w:val="clear" w:color="auto" w:fill="1F3A5F"/>
          </w:tcPr>
          <w:p>
            <w:pPr>
              <w:keepNext/>
            </w:pPr>
            <w:r/>
            <w:r>
              <w:rPr>
                <w:b/>
                <w:color w:val="FFFFFF"/>
                <w:sz w:val="16"/>
              </w:rPr>
              <w:t>Sep</w:t>
            </w:r>
          </w:p>
        </w:tc>
        <w:tc>
          <w:tcPr>
            <w:tcW w:type="dxa" w:w="669"/>
            <w:shd w:val="clear" w:color="auto" w:fill="1F3A5F"/>
          </w:tcPr>
          <w:p>
            <w:pPr>
              <w:keepNext/>
            </w:pPr>
            <w:r/>
            <w:r>
              <w:rPr>
                <w:b/>
                <w:color w:val="FFFFFF"/>
                <w:sz w:val="16"/>
              </w:rPr>
              <w:t>Oct</w:t>
            </w:r>
          </w:p>
        </w:tc>
        <w:tc>
          <w:tcPr>
            <w:tcW w:type="dxa" w:w="669"/>
            <w:shd w:val="clear" w:color="auto" w:fill="1F3A5F"/>
          </w:tcPr>
          <w:p>
            <w:pPr>
              <w:keepNext/>
            </w:pPr>
            <w:r/>
            <w:r>
              <w:rPr>
                <w:b/>
                <w:color w:val="FFFFFF"/>
                <w:sz w:val="16"/>
              </w:rPr>
              <w:t>Nov</w:t>
            </w:r>
          </w:p>
        </w:tc>
        <w:tc>
          <w:tcPr>
            <w:tcW w:type="dxa" w:w="669"/>
            <w:shd w:val="clear" w:color="auto" w:fill="1F3A5F"/>
          </w:tcPr>
          <w:p>
            <w:pPr>
              <w:keepNext/>
            </w:pPr>
            <w:r/>
            <w:r>
              <w:rPr>
                <w:b/>
                <w:color w:val="FFFFFF"/>
                <w:sz w:val="16"/>
              </w:rPr>
              <w:t>Dec</w:t>
            </w:r>
          </w:p>
        </w:tc>
      </w:tr>
      <w:tr>
        <w:trPr>
          <w:cantSplit w:val="true"/>
        </w:trPr>
        <w:tc>
          <w:tcPr>
            <w:tcW w:type="dxa" w:w="1701"/>
          </w:tcPr>
          <w:p>
            <w:pPr>
              <w:keepNext/>
            </w:pPr>
            <w:r>
              <w:rPr>
                <w:sz w:val="16"/>
              </w:rPr>
              <w:t>Enrollment, % of a month with no seasonal change</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c>
          <w:tcPr>
            <w:tcW w:type="dxa" w:w="669"/>
          </w:tcPr>
          <w:p>
            <w:pPr>
              <w:keepNext/>
            </w:pPr>
            <w:r>
              <w:rPr>
                <w:sz w:val="16"/>
              </w:rPr>
              <w:t>[ ]</w:t>
            </w:r>
          </w:p>
        </w:tc>
      </w:tr>
      <w:tr>
        <w:trPr>
          <w:cantSplit w:val="true"/>
        </w:trPr>
        <w:tc>
          <w:tcPr>
            <w:tcW w:type="dxa" w:w="1701"/>
          </w:tcPr>
          <w:p>
            <w:r>
              <w:rPr>
                <w:sz w:val="16"/>
              </w:rPr>
              <w:t>What changes this month</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c>
          <w:tcPr>
            <w:tcW w:type="dxa" w:w="669"/>
          </w:tcPr>
          <w:p>
            <w:r>
              <w:rPr>
                <w:sz w:val="16"/>
              </w:rPr>
              <w:t>[ ]</w:t>
            </w:r>
          </w:p>
        </w:tc>
      </w:tr>
    </w:tbl>
    <w:p>
      <w:pPr>
        <w:spacing w:after="40"/>
      </w:pPr>
    </w:p>
    <w:p>
      <w:pPr>
        <w:spacing w:after="80"/>
      </w:pPr>
      <w:r>
        <w:rPr>
          <w:b w:val="0"/>
          <w:i/>
          <w:color w:val="555555"/>
        </w:rPr>
        <w:t>The Excel workbook takes one shared factor per calendar month for all revenue lines (Assumptions, section 4).</w:t>
      </w:r>
    </w:p>
    <w:p>
      <w:pPr>
        <w:pStyle w:val="Heading1"/>
      </w:pPr>
      <w:r>
        <w:t>6. Marketing and enrollment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how families find you, how a tour becomes an enrollment and how you manage a waitlist.</w:t>
            </w:r>
          </w:p>
          <w:p>
            <w:pPr>
              <w:spacing w:after="40"/>
            </w:pPr>
            <w:r>
              <w:rPr>
                <w:b w:val="0"/>
                <w:i w:val="0"/>
              </w:rPr>
              <w:t>Federal rules list referrals to local child care resource and referral organizations among what a state's consumer website provides (45 CFR 98.33(a)(6)). Ask your state which organization serves your area.</w:t>
            </w:r>
          </w:p>
          <w:p>
            <w:pPr>
              <w:spacing w:after="0"/>
            </w:pPr>
            <w:r>
              <w:rPr>
                <w:b/>
              </w:rPr>
              <w:t>Questions to answer in this section:</w:t>
            </w:r>
          </w:p>
          <w:p>
            <w:pPr>
              <w:pStyle w:val="ListBullet"/>
            </w:pPr>
            <w:r>
              <w:rPr>
                <w:b w:val="0"/>
                <w:i w:val="0"/>
              </w:rPr>
              <w:t>How will the first families find you?</w:t>
            </w:r>
          </w:p>
          <w:p>
            <w:pPr>
              <w:pStyle w:val="ListBullet"/>
            </w:pPr>
            <w:r>
              <w:rPr>
                <w:b w:val="0"/>
                <w:i w:val="0"/>
              </w:rPr>
              <w:t>What happens between a first call and the first day?</w:t>
            </w:r>
          </w:p>
        </w:tc>
      </w:tr>
    </w:tbl>
    <w:p>
      <w:pPr>
        <w:spacing w:after="40"/>
      </w:pPr>
    </w:p>
    <w:p>
      <w:pPr>
        <w:pStyle w:val="ListBullet"/>
      </w:pPr>
      <w:r>
        <w:rPr>
          <w:b w:val="0"/>
          <w:i w:val="0"/>
        </w:rPr>
        <w:t>How families find the program: [referrals / local search / employers / schools / resource and referral organization / flyers].</w:t>
      </w:r>
    </w:p>
    <w:p>
      <w:pPr>
        <w:pStyle w:val="ListBullet"/>
      </w:pPr>
      <w:r>
        <w:rPr>
          <w:b w:val="0"/>
          <w:i w:val="0"/>
        </w:rPr>
        <w:t>Tour and enrollment steps: [first call → tour → application → deposit or registration → start date].</w:t>
      </w:r>
    </w:p>
    <w:p>
      <w:pPr>
        <w:pStyle w:val="ListBullet"/>
      </w:pPr>
      <w:r>
        <w:rPr>
          <w:b w:val="0"/>
          <w:i w:val="0"/>
        </w:rPr>
        <w:t>Waitlist: [how it works, how families are told].</w:t>
      </w:r>
    </w:p>
    <w:p>
      <w:pPr>
        <w:pStyle w:val="ListBullet"/>
      </w:pPr>
      <w:r>
        <w:rPr>
          <w:b w:val="0"/>
          <w:i w:val="0"/>
        </w:rPr>
        <w:t>Referral sources and partners: [ ].</w:t>
      </w:r>
    </w:p>
    <w:p>
      <w:pPr>
        <w:pStyle w:val="ListBullet"/>
      </w:pPr>
      <w:r>
        <w:rPr>
          <w:b w:val="0"/>
          <w:i w:val="0"/>
        </w:rPr>
        <w:t>Marketing budget: [$ a month] (Excel workbook: OpEx tab).</w:t>
      </w:r>
    </w:p>
    <w:p>
      <w:pPr>
        <w:pStyle w:val="Heading1"/>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asks you to explain “how much funding you’ll need over the next five years and what you’ll use it for”, and to “Specify whether you want debt or equity” (</w:t>
            </w:r>
            <w:hyperlink r:id="rId11">
              <w:r>
                <w:rPr>
                  <w:rStyle w:val="Hyperlink"/>
                  <w:color w:val="0563C1"/>
                  <w:u w:val="single"/>
                </w:rPr>
                <w:t xml:space="preserve">SBA</w:t>
              </w:r>
            </w:hyperlink>
            <w:r>
              <w:rPr>
                <w:b w:val="0"/>
                <w:i w:val="0"/>
              </w:rPr>
              <w:t>).</w:t>
            </w:r>
          </w:p>
          <w:p>
            <w:pPr>
              <w:spacing w:after="40"/>
            </w:pPr>
            <w:r>
              <w:rPr>
                <w:b w:val="0"/>
                <w:i w:val="0"/>
              </w:rPr>
              <w:t>Skip this section if you are not asking for money. Make the amount match section 8.1 and the start-up list in 5.8. If you are applying for a grant, use the budget narrative row in 5.5 and your application's own list.</w:t>
            </w:r>
          </w:p>
          <w:p>
            <w:pPr>
              <w:spacing w:after="0"/>
            </w:pPr>
            <w:r>
              <w:rPr>
                <w:b/>
              </w:rPr>
              <w:t>Questions to answer in this section:</w:t>
            </w:r>
          </w:p>
          <w:p>
            <w:pPr>
              <w:pStyle w:val="ListBullet"/>
            </w:pPr>
            <w:r>
              <w:rPr>
                <w:b w:val="0"/>
                <w:i w:val="0"/>
              </w:rPr>
              <w:t>How much is needed, and where will it come from?</w:t>
            </w:r>
          </w:p>
          <w:p>
            <w:pPr>
              <w:pStyle w:val="ListBullet"/>
            </w:pPr>
            <w:r>
              <w:rPr>
                <w:b w:val="0"/>
                <w:i w:val="0"/>
              </w:rPr>
              <w:t>What will each dollar buy?</w:t>
            </w:r>
          </w:p>
          <w:p>
            <w:pPr>
              <w:pStyle w:val="ListBullet"/>
            </w:pPr>
            <w:r>
              <w:rPr>
                <w:b w:val="0"/>
                <w:i w:val="0"/>
              </w:rPr>
              <w:t>How will a loan be repaid from the program's cash flow?</w:t>
            </w:r>
          </w:p>
        </w:tc>
      </w:tr>
    </w:tbl>
    <w:p>
      <w:pPr>
        <w:spacing w:after="40"/>
      </w:pP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Amount requested</w:t>
            </w:r>
          </w:p>
        </w:tc>
        <w:tc>
          <w:tcPr>
            <w:tcW w:type="dxa" w:w="5216"/>
          </w:tcPr>
          <w:p>
            <w:pPr>
              <w:keepNext/>
            </w:pPr>
            <w:r>
              <w:rPr>
                <w:sz w:val="20"/>
              </w:rPr>
              <w:t>[$]</w:t>
            </w:r>
          </w:p>
        </w:tc>
      </w:tr>
      <w:tr>
        <w:trPr>
          <w:cantSplit w:val="true"/>
        </w:trPr>
        <w:tc>
          <w:tcPr>
            <w:tcW w:type="dxa" w:w="4535"/>
          </w:tcPr>
          <w:p>
            <w:pPr>
              <w:keepNext/>
            </w:pPr>
            <w:r>
              <w:rPr>
                <w:sz w:val="20"/>
              </w:rPr>
              <w:t>Type of funding</w:t>
            </w:r>
          </w:p>
        </w:tc>
        <w:tc>
          <w:tcPr>
            <w:tcW w:type="dxa" w:w="5216"/>
          </w:tcPr>
          <w:p>
            <w:pPr>
              <w:keepNext/>
            </w:pPr>
            <w:r>
              <w:rPr>
                <w:sz w:val="20"/>
              </w:rPr>
              <w:t>[loan / owner equity / grant / other]</w:t>
            </w:r>
          </w:p>
        </w:tc>
      </w:tr>
      <w:tr>
        <w:trPr>
          <w:cantSplit w:val="true"/>
        </w:trPr>
        <w:tc>
          <w:tcPr>
            <w:tcW w:type="dxa" w:w="4535"/>
          </w:tcPr>
          <w:p>
            <w:pPr>
              <w:keepNext/>
            </w:pPr>
            <w:r>
              <w:rPr>
                <w:sz w:val="20"/>
              </w:rPr>
              <w:t>Terms you would like, and the period the request covers</w:t>
            </w:r>
          </w:p>
        </w:tc>
        <w:tc>
          <w:tcPr>
            <w:tcW w:type="dxa" w:w="5216"/>
          </w:tcPr>
          <w:p>
            <w:pPr>
              <w:keepNext/>
            </w:pPr>
            <w:r>
              <w:rPr>
                <w:sz w:val="20"/>
              </w:rPr>
              <w:t>[ ]</w:t>
            </w:r>
          </w:p>
        </w:tc>
      </w:tr>
      <w:tr>
        <w:trPr>
          <w:cantSplit w:val="true"/>
        </w:trPr>
        <w:tc>
          <w:tcPr>
            <w:tcW w:type="dxa" w:w="4535"/>
          </w:tcPr>
          <w:p>
            <w:pPr>
              <w:keepNext/>
            </w:pPr>
            <w:r>
              <w:rPr>
                <w:sz w:val="20"/>
              </w:rPr>
              <w:t>Use of funds (from section 5.8)</w:t>
            </w:r>
          </w:p>
        </w:tc>
        <w:tc>
          <w:tcPr>
            <w:tcW w:type="dxa" w:w="5216"/>
          </w:tcPr>
          <w:p>
            <w:pPr>
              <w:keepNext/>
            </w:pPr>
            <w:r>
              <w:rPr>
                <w:sz w:val="20"/>
              </w:rPr>
              <w:t>[ ]</w:t>
            </w:r>
          </w:p>
        </w:tc>
      </w:tr>
      <w:tr>
        <w:trPr>
          <w:cantSplit w:val="true"/>
        </w:trPr>
        <w:tc>
          <w:tcPr>
            <w:tcW w:type="dxa" w:w="4535"/>
          </w:tcPr>
          <w:p>
            <w:pPr>
              <w:keepNext/>
            </w:pPr>
            <w:r>
              <w:rPr>
                <w:sz w:val="20"/>
              </w:rPr>
              <w:t>Budget narrative: why each cost is needed</w:t>
            </w:r>
          </w:p>
        </w:tc>
        <w:tc>
          <w:tcPr>
            <w:tcW w:type="dxa" w:w="5216"/>
          </w:tcPr>
          <w:p>
            <w:pPr>
              <w:keepNext/>
            </w:pPr>
            <w:r>
              <w:rPr>
                <w:sz w:val="20"/>
              </w:rPr>
              <w:t>[ ]</w:t>
            </w:r>
          </w:p>
        </w:tc>
      </w:tr>
      <w:tr>
        <w:trPr>
          <w:cantSplit w:val="true"/>
        </w:trPr>
        <w:tc>
          <w:tcPr>
            <w:tcW w:type="dxa" w:w="4535"/>
          </w:tcPr>
          <w:p>
            <w:r>
              <w:rPr>
                <w:sz w:val="20"/>
              </w:rPr>
              <w:t>Repayment from cash flow (loans)</w:t>
            </w:r>
          </w:p>
        </w:tc>
        <w:tc>
          <w:tcPr>
            <w:tcW w:type="dxa" w:w="5216"/>
          </w:tcPr>
          <w:p>
            <w:r>
              <w:rPr>
                <w:sz w:val="20"/>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Paths to check (ask your lender or the grant program what it requires)</w:t>
            </w:r>
          </w:p>
          <w:p>
            <w:pPr>
              <w:pStyle w:val="ListBullet"/>
            </w:pPr>
            <w:r>
              <w:rPr>
                <w:b w:val="0"/>
                <w:i w:val="0"/>
              </w:rPr>
              <w:t>The SBA says its microloan program helps “small businesses and certain not-for-profit childcare centers start up and expand”. That does not say your program will qualify: ask a lender. Microloans are made through intermediary lenders, which make all credit decisions and set all terms (</w:t>
            </w:r>
            <w:hyperlink r:id="rId15">
              <w:r>
                <w:rPr>
                  <w:rStyle w:val="Hyperlink"/>
                  <w:color w:val="0563C1"/>
                  <w:u w:val="single"/>
                </w:rPr>
                <w:t xml:space="preserve">SBA: Microloans</w:t>
              </w:r>
            </w:hyperlink>
            <w:r>
              <w:rPr>
                <w:b w:val="0"/>
                <w:i w:val="0"/>
              </w:rPr>
              <w:t>).</w:t>
            </w:r>
          </w:p>
          <w:p>
            <w:pPr>
              <w:pStyle w:val="ListBullet"/>
            </w:pPr>
            <w:r>
              <w:rPr>
                <w:b w:val="0"/>
                <w:i w:val="0"/>
              </w:rPr>
              <w:t>SBA 7(a) loans are applied for directly through a local lender. Most 7(a) term loans are repaid with monthly payments of principal and interest from the cash flow of the business (</w:t>
            </w:r>
            <w:hyperlink r:id="rId16">
              <w:r>
                <w:rPr>
                  <w:rStyle w:val="Hyperlink"/>
                  <w:color w:val="0563C1"/>
                  <w:u w:val="single"/>
                </w:rPr>
                <w:t xml:space="preserve">SBA: 7(a) loans</w:t>
              </w:r>
            </w:hyperlink>
            <w:r>
              <w:rPr>
                <w:b w:val="0"/>
                <w:i w:val="0"/>
              </w:rPr>
              <w:t>).</w:t>
            </w:r>
          </w:p>
          <w:p>
            <w:pPr>
              <w:pStyle w:val="ListBullet"/>
            </w:pPr>
            <w:r>
              <w:rPr>
                <w:b w:val="0"/>
                <w:i w:val="0"/>
              </w:rPr>
              <w:t>This template states no amount, rate or term, and promises no loan, grant or license.</w:t>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asks for “a prospective financial outlook for the next five years”, with forecasted income statements, balance sheets, cash flow statements and capital expenditure budgets, and quarterly or monthly projections for the first year (</w:t>
            </w:r>
            <w:hyperlink r:id="rId11">
              <w:r>
                <w:rPr>
                  <w:rStyle w:val="Hyperlink"/>
                  <w:color w:val="0563C1"/>
                  <w:u w:val="single"/>
                </w:rPr>
                <w:t xml:space="preserve">SBA</w:t>
              </w:r>
            </w:hyperlink>
            <w:r>
              <w:rPr>
                <w:b w:val="0"/>
                <w:i w:val="0"/>
              </w:rPr>
              <w:t>).</w:t>
            </w:r>
          </w:p>
          <w:p>
            <w:pPr>
              <w:spacing w:after="40"/>
            </w:pPr>
            <w:r>
              <w:rPr>
                <w:b w:val="0"/>
                <w:i w:val="0"/>
              </w:rPr>
              <w:t xml:space="preserve">Build the numbers in the free Excel workbook: </w:t>
            </w:r>
            <w:hyperlink r:id="rId10">
              <w:r>
                <w:rPr>
                  <w:rStyle w:val="Hyperlink"/>
                  <w:color w:val="0563C1"/>
                  <w:u w:val="single"/>
                </w:rPr>
                <w:t xml:space="preserve">letstalkbusinessplans.com/posts/excel-business-plan-templates-free-download</w:t>
              </w:r>
            </w:hyperlink>
            <w:r>
              <w:rPr>
                <w:b w:val="0"/>
                <w:i w:val="0"/>
              </w:rPr>
              <w:t>. Copy the summary figures below and attach the printouts (section 10).</w:t>
            </w:r>
          </w:p>
          <w:p>
            <w:pPr>
              <w:spacing w:after="40"/>
            </w:pPr>
            <w:r>
              <w:rPr>
                <w:b w:val="0"/>
                <w:i w:val="0"/>
              </w:rPr>
              <w:t>This file holds summary tables only. Each table names the workbook tab that fills it.</w:t>
            </w:r>
          </w:p>
          <w:p>
            <w:pPr>
              <w:spacing w:after="0"/>
            </w:pPr>
            <w:r>
              <w:rPr>
                <w:b/>
              </w:rPr>
              <w:t>Questions to answer in this section:</w:t>
            </w:r>
          </w:p>
          <w:p>
            <w:pPr>
              <w:pStyle w:val="ListBullet"/>
            </w:pPr>
            <w:r>
              <w:rPr>
                <w:b w:val="0"/>
                <w:i w:val="0"/>
              </w:rPr>
              <w:t>Do the projections match the funding request?</w:t>
            </w:r>
          </w:p>
          <w:p>
            <w:pPr>
              <w:pStyle w:val="ListBullet"/>
            </w:pPr>
            <w:r>
              <w:rPr>
                <w:b w:val="0"/>
                <w:i w:val="0"/>
              </w:rPr>
              <w:t>What has to be true for these numbers to happen?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Workbook bridge and its limits</w:t>
            </w:r>
          </w:p>
          <w:p>
            <w:pPr>
              <w:pStyle w:val="ListBullet"/>
            </w:pPr>
            <w:r>
              <w:rPr>
                <w:b w:val="0"/>
                <w:i w:val="0"/>
              </w:rPr>
              <w:t>Units: enter enrolled children per month at full Year-1 enrollment, and the monthly tuition per child as the price, in Assumptions, section 2 (five revenue lines are available, for example one per age group).</w:t>
            </w:r>
          </w:p>
          <w:p>
            <w:pPr>
              <w:pStyle w:val="ListBullet"/>
            </w:pPr>
            <w:r>
              <w:rPr>
                <w:b w:val="0"/>
                <w:i w:val="0"/>
              </w:rPr>
              <w:t>Ramp-up is one six-month table shared by all revenue lines; month 7 onward runs at 100%. Your month-by-month enrollment from 5.2 for months 7 to 12 cannot be entered month by month.</w:t>
            </w:r>
          </w:p>
          <w:p>
            <w:pPr>
              <w:pStyle w:val="ListBullet"/>
            </w:pPr>
            <w:r>
              <w:rPr>
                <w:b w:val="0"/>
                <w:i w:val="0"/>
              </w:rPr>
              <w:t>There is no receivables timing: the workbook has customers pay in the month of the sale. A payment that arrives a month late cannot be modeled, so section 8.4 does it by hand.</w:t>
            </w:r>
          </w:p>
          <w:p>
            <w:pPr>
              <w:pStyle w:val="ListBullet"/>
            </w:pPr>
            <w:r>
              <w:rPr>
                <w:b w:val="0"/>
                <w:i w:val="0"/>
              </w:rPr>
              <w:t>There is no grant line in the sources of funds: only Loan, Owner equity and Investor equity. One way to model a grant is to enter it as owner equity and say so in your assumptions. Check with your accountant.</w:t>
            </w:r>
          </w:p>
          <w:p>
            <w:pPr>
              <w:pStyle w:val="ListBullet"/>
            </w:pPr>
            <w:r>
              <w:rPr>
                <w:b w:val="0"/>
                <w:i w:val="0"/>
              </w:rPr>
              <w:t>There is no ratio or age-group staffing logic. Payroll is salaried by role from a start month; convert hourly staff by hand (5.3).</w:t>
            </w:r>
          </w:p>
          <w:p>
            <w:pPr>
              <w:pStyle w:val="ListBullet"/>
            </w:pPr>
            <w:r>
              <w:rPr>
                <w:b w:val="0"/>
                <w:i w:val="0"/>
              </w:rPr>
              <w:t>Seasonality is one factor per calendar month for all revenue lines (100% = a month with no seasonal change).</w:t>
            </w:r>
          </w:p>
          <w:p>
            <w:pPr>
              <w:pStyle w:val="ListBullet"/>
            </w:pPr>
            <w:r>
              <w:rPr>
                <w:b w:val="0"/>
                <w:i w:val="0"/>
              </w:rPr>
              <w:t>Lowest month-end cash is read from the Key Ratios tab (row “Lowest month-end cash in the year”); Cash Flow shows month-end cash.</w:t>
            </w:r>
          </w:p>
          <w:p>
            <w:pPr>
              <w:pStyle w:val="ListBullet"/>
            </w:pPr>
            <w:r>
              <w:rPr>
                <w:b w:val="0"/>
                <w:i w:val="0"/>
              </w:rPr>
              <w:t>The workbook is not daycare-specific.</w:t>
            </w:r>
          </w:p>
        </w:tc>
      </w:tr>
    </w:tbl>
    <w:p>
      <w:pPr>
        <w:spacing w:after="40"/>
      </w:pPr>
    </w:p>
    <w:p>
      <w:pPr>
        <w:pStyle w:val="Heading2"/>
      </w:pPr>
      <w:r>
        <w:t>8.1 Start-up costs and funding (sources and uses)</w:t>
      </w:r>
    </w:p>
    <w:p>
      <w:pPr>
        <w:keepNext/>
        <w:spacing w:after="40"/>
      </w:pPr>
      <w:r>
        <w:rPr>
          <w:b/>
          <w:i w:val="0"/>
          <w:sz w:val="20"/>
        </w:rPr>
        <w:t>From the Excel workbook, Startup &amp; Funding tab</w:t>
      </w:r>
    </w:p>
    <w:tbl>
      <w:tblPr>
        <w:tblStyle w:val="TableGrid"/>
        <w:tblW w:type="auto" w:w="0"/>
        <w:jc w:val="center"/>
        <w:tblLayout w:type="fixed"/>
        <w:tblLook w:firstColumn="1" w:firstRow="1" w:lastColumn="0" w:lastRow="0" w:noHBand="0" w:noVBand="1" w:val="04A0"/>
      </w:tblPr>
      <w:tblGrid>
        <w:gridCol w:w="3175"/>
        <w:gridCol w:w="1701"/>
        <w:gridCol w:w="3175"/>
        <w:gridCol w:w="1701"/>
      </w:tblGrid>
      <w:tr>
        <w:trPr>
          <w:tblHeader w:val="true"/>
          <w:cantSplit w:val="true"/>
        </w:trPr>
        <w:tc>
          <w:tcPr>
            <w:tcW w:type="dxa" w:w="3175"/>
            <w:shd w:val="clear" w:color="auto" w:fill="1F3A5F"/>
          </w:tcPr>
          <w:p>
            <w:pPr>
              <w:keepNext/>
            </w:pPr>
            <w:r/>
            <w:r>
              <w:rPr>
                <w:b/>
                <w:color w:val="FFFFFF"/>
                <w:sz w:val="20"/>
              </w:rPr>
              <w:t>Uses of funds</w:t>
            </w:r>
          </w:p>
        </w:tc>
        <w:tc>
          <w:tcPr>
            <w:tcW w:type="dxa" w:w="1701"/>
            <w:shd w:val="clear" w:color="auto" w:fill="1F3A5F"/>
          </w:tcPr>
          <w:p>
            <w:pPr>
              <w:keepNext/>
            </w:pPr>
            <w:r/>
            <w:r>
              <w:rPr>
                <w:b/>
                <w:color w:val="FFFFFF"/>
                <w:sz w:val="20"/>
              </w:rPr>
              <w:t>Amount</w:t>
            </w:r>
          </w:p>
        </w:tc>
        <w:tc>
          <w:tcPr>
            <w:tcW w:type="dxa" w:w="3175"/>
            <w:shd w:val="clear" w:color="auto" w:fill="1F3A5F"/>
          </w:tcPr>
          <w:p>
            <w:pPr>
              <w:keepNext/>
            </w:pPr>
            <w:r/>
            <w:r>
              <w:rPr>
                <w:b/>
                <w:color w:val="FFFFFF"/>
                <w:sz w:val="20"/>
              </w:rPr>
              <w:t>Sources of funds</w:t>
            </w:r>
          </w:p>
        </w:tc>
        <w:tc>
          <w:tcPr>
            <w:tcW w:type="dxa" w:w="1701"/>
            <w:shd w:val="clear" w:color="auto" w:fill="1F3A5F"/>
          </w:tcPr>
          <w:p>
            <w:pPr>
              <w:keepNext/>
            </w:pPr>
            <w:r/>
            <w:r>
              <w:rPr>
                <w:b/>
                <w:color w:val="FFFFFF"/>
                <w:sz w:val="20"/>
              </w:rPr>
              <w:t>Amount</w:t>
            </w:r>
          </w:p>
        </w:tc>
      </w:tr>
      <w:tr>
        <w:trPr>
          <w:cantSplit w:val="true"/>
        </w:trPr>
        <w:tc>
          <w:tcPr>
            <w:tcW w:type="dxa" w:w="3175"/>
          </w:tcPr>
          <w:p>
            <w:pPr>
              <w:keepNext/>
            </w:pPr>
            <w:r>
              <w:rPr>
                <w:sz w:val="20"/>
              </w:rPr>
              <w:t>Equipment and furniture (5.8)</w:t>
            </w:r>
          </w:p>
        </w:tc>
        <w:tc>
          <w:tcPr>
            <w:tcW w:type="dxa" w:w="1701"/>
          </w:tcPr>
          <w:p>
            <w:pPr>
              <w:keepNext/>
            </w:pPr>
            <w:r>
              <w:rPr>
                <w:sz w:val="20"/>
              </w:rPr>
              <w:t>[$]</w:t>
            </w:r>
          </w:p>
        </w:tc>
        <w:tc>
          <w:tcPr>
            <w:tcW w:type="dxa" w:w="3175"/>
          </w:tcPr>
          <w:p>
            <w:pPr>
              <w:keepNext/>
            </w:pPr>
            <w:r>
              <w:rPr>
                <w:sz w:val="20"/>
              </w:rPr>
              <w:t>Loan</w:t>
            </w:r>
          </w:p>
        </w:tc>
        <w:tc>
          <w:tcPr>
            <w:tcW w:type="dxa" w:w="1701"/>
          </w:tcPr>
          <w:p>
            <w:pPr>
              <w:keepNext/>
            </w:pPr>
            <w:r>
              <w:rPr>
                <w:sz w:val="20"/>
              </w:rPr>
              <w:t>[$]</w:t>
            </w:r>
          </w:p>
        </w:tc>
      </w:tr>
      <w:tr>
        <w:trPr>
          <w:cantSplit w:val="true"/>
        </w:trPr>
        <w:tc>
          <w:tcPr>
            <w:tcW w:type="dxa" w:w="3175"/>
          </w:tcPr>
          <w:p>
            <w:pPr>
              <w:keepNext/>
            </w:pPr>
            <w:r>
              <w:rPr>
                <w:sz w:val="20"/>
              </w:rPr>
              <w:t>Materials and supplies (5.8)</w:t>
            </w:r>
          </w:p>
        </w:tc>
        <w:tc>
          <w:tcPr>
            <w:tcW w:type="dxa" w:w="1701"/>
          </w:tcPr>
          <w:p>
            <w:pPr>
              <w:keepNext/>
            </w:pPr>
            <w:r>
              <w:rPr>
                <w:sz w:val="20"/>
              </w:rPr>
              <w:t>[$]</w:t>
            </w:r>
          </w:p>
        </w:tc>
        <w:tc>
          <w:tcPr>
            <w:tcW w:type="dxa" w:w="3175"/>
          </w:tcPr>
          <w:p>
            <w:pPr>
              <w:keepNext/>
            </w:pPr>
            <w:r>
              <w:rPr>
                <w:sz w:val="20"/>
              </w:rPr>
              <w:t>Owner equity</w:t>
            </w:r>
          </w:p>
        </w:tc>
        <w:tc>
          <w:tcPr>
            <w:tcW w:type="dxa" w:w="1701"/>
          </w:tcPr>
          <w:p>
            <w:pPr>
              <w:keepNext/>
            </w:pPr>
            <w:r>
              <w:rPr>
                <w:sz w:val="20"/>
              </w:rPr>
              <w:t>[$]</w:t>
            </w:r>
          </w:p>
        </w:tc>
      </w:tr>
      <w:tr>
        <w:trPr>
          <w:cantSplit w:val="true"/>
        </w:trPr>
        <w:tc>
          <w:tcPr>
            <w:tcW w:type="dxa" w:w="3175"/>
          </w:tcPr>
          <w:p>
            <w:pPr>
              <w:keepNext/>
            </w:pPr>
            <w:r>
              <w:rPr>
                <w:sz w:val="20"/>
              </w:rPr>
              <w:t>Licenses, inspections and deposits (5.8)</w:t>
            </w:r>
          </w:p>
        </w:tc>
        <w:tc>
          <w:tcPr>
            <w:tcW w:type="dxa" w:w="1701"/>
          </w:tcPr>
          <w:p>
            <w:pPr>
              <w:keepNext/>
            </w:pPr>
            <w:r>
              <w:rPr>
                <w:sz w:val="20"/>
              </w:rPr>
              <w:t>[$]</w:t>
            </w:r>
          </w:p>
        </w:tc>
        <w:tc>
          <w:tcPr>
            <w:tcW w:type="dxa" w:w="3175"/>
          </w:tcPr>
          <w:p>
            <w:pPr>
              <w:keepNext/>
            </w:pPr>
            <w:r>
              <w:rPr>
                <w:sz w:val="20"/>
              </w:rPr>
              <w:t>Investor equity</w:t>
            </w:r>
          </w:p>
        </w:tc>
        <w:tc>
          <w:tcPr>
            <w:tcW w:type="dxa" w:w="1701"/>
          </w:tcPr>
          <w:p>
            <w:pPr>
              <w:keepNext/>
            </w:pPr>
            <w:r>
              <w:rPr>
                <w:sz w:val="20"/>
              </w:rPr>
              <w:t>[$]</w:t>
            </w:r>
          </w:p>
        </w:tc>
      </w:tr>
      <w:tr>
        <w:trPr>
          <w:cantSplit w:val="true"/>
        </w:trPr>
        <w:tc>
          <w:tcPr>
            <w:tcW w:type="dxa" w:w="3175"/>
          </w:tcPr>
          <w:p>
            <w:pPr>
              <w:keepNext/>
            </w:pPr>
            <w:r>
              <w:rPr>
                <w:sz w:val="20"/>
              </w:rPr>
              <w:t>Marketing before opening</w:t>
            </w:r>
          </w:p>
        </w:tc>
        <w:tc>
          <w:tcPr>
            <w:tcW w:type="dxa" w:w="1701"/>
          </w:tcPr>
          <w:p>
            <w:pPr>
              <w:keepNext/>
            </w:pPr>
            <w:r>
              <w:rPr>
                <w:sz w:val="20"/>
              </w:rPr>
              <w:t>[$]</w:t>
            </w:r>
          </w:p>
        </w:tc>
        <w:tc>
          <w:tcPr>
            <w:tcW w:type="dxa" w:w="3175"/>
          </w:tcPr>
          <w:p>
            <w:pPr>
              <w:keepNext/>
            </w:pPr>
            <w:r>
              <w:rPr>
                <w:sz w:val="20"/>
              </w:rPr>
              <w:t>Grant (no workbook line: see the bridge box)</w:t>
            </w:r>
          </w:p>
        </w:tc>
        <w:tc>
          <w:tcPr>
            <w:tcW w:type="dxa" w:w="1701"/>
          </w:tcPr>
          <w:p>
            <w:pPr>
              <w:keepNext/>
            </w:pPr>
            <w:r>
              <w:rPr>
                <w:sz w:val="20"/>
              </w:rPr>
              <w:t>[$]</w:t>
            </w:r>
          </w:p>
        </w:tc>
      </w:tr>
      <w:tr>
        <w:trPr>
          <w:cantSplit w:val="true"/>
        </w:trPr>
        <w:tc>
          <w:tcPr>
            <w:tcW w:type="dxa" w:w="3175"/>
          </w:tcPr>
          <w:p>
            <w:pPr>
              <w:keepNext/>
            </w:pPr>
            <w:r>
              <w:rPr>
                <w:sz w:val="20"/>
              </w:rPr>
              <w:t>Working-capital reserve (5.8)</w:t>
            </w:r>
          </w:p>
        </w:tc>
        <w:tc>
          <w:tcPr>
            <w:tcW w:type="dxa" w:w="1701"/>
          </w:tcPr>
          <w:p>
            <w:pPr>
              <w:keepNext/>
            </w:pPr>
            <w:r>
              <w:rPr>
                <w:sz w:val="20"/>
              </w:rPr>
              <w:t>[$]</w:t>
            </w:r>
          </w:p>
        </w:tc>
        <w:tc>
          <w:tcPr>
            <w:tcW w:type="dxa" w:w="3175"/>
          </w:tcPr>
          <w:p>
            <w:pPr>
              <w:keepNext/>
            </w:pPr>
            <w:r>
              <w:rPr>
                <w:sz w:val="20"/>
              </w:rPr>
            </w:r>
          </w:p>
        </w:tc>
        <w:tc>
          <w:tcPr>
            <w:tcW w:type="dxa" w:w="1701"/>
          </w:tcPr>
          <w:p>
            <w:pPr>
              <w:keepNext/>
            </w:pPr>
            <w:r>
              <w:rPr>
                <w:sz w:val="20"/>
              </w:rPr>
            </w:r>
          </w:p>
        </w:tc>
      </w:tr>
      <w:tr>
        <w:trPr>
          <w:cantSplit w:val="true"/>
        </w:trPr>
        <w:tc>
          <w:tcPr>
            <w:tcW w:type="dxa" w:w="3175"/>
          </w:tcPr>
          <w:p>
            <w:r>
              <w:rPr>
                <w:b/>
                <w:sz w:val="20"/>
              </w:rPr>
              <w:t>Total uses</w:t>
            </w:r>
          </w:p>
        </w:tc>
        <w:tc>
          <w:tcPr>
            <w:tcW w:type="dxa" w:w="1701"/>
          </w:tcPr>
          <w:p>
            <w:r>
              <w:rPr>
                <w:b/>
                <w:sz w:val="20"/>
              </w:rPr>
              <w:t>[$]</w:t>
            </w:r>
          </w:p>
        </w:tc>
        <w:tc>
          <w:tcPr>
            <w:tcW w:type="dxa" w:w="3175"/>
          </w:tcPr>
          <w:p>
            <w:r>
              <w:rPr>
                <w:b/>
                <w:sz w:val="20"/>
              </w:rPr>
              <w:t>Total sources</w:t>
            </w:r>
          </w:p>
        </w:tc>
        <w:tc>
          <w:tcPr>
            <w:tcW w:type="dxa" w:w="1701"/>
          </w:tcPr>
          <w:p>
            <w:r>
              <w:rPr>
                <w:b/>
                <w:sz w:val="20"/>
              </w:rPr>
              <w:t>[$]</w:t>
            </w:r>
          </w:p>
        </w:tc>
      </w:tr>
    </w:tbl>
    <w:p>
      <w:pPr>
        <w:spacing w:after="40"/>
      </w:pPr>
    </w:p>
    <w:p>
      <w:pPr>
        <w:pStyle w:val="Heading2"/>
      </w:pPr>
      <w:r>
        <w:t>8.2 Profit and loss summary, Years 1–5</w:t>
      </w:r>
    </w:p>
    <w:p>
      <w:pPr>
        <w:keepNext/>
        <w:spacing w:after="40"/>
      </w:pPr>
      <w:r>
        <w:rPr>
          <w:b/>
          <w:i w:val="0"/>
          <w:sz w:val="20"/>
        </w:rPr>
        <w:t>From the Excel workbook, P&amp;L tab (annual columns)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Sales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Direct costs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Gross profit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Payroll</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Operating expenses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EBITDA</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Net income</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r>
    </w:tbl>
    <w:p>
      <w:pPr>
        <w:spacing w:after="40"/>
      </w:pPr>
    </w:p>
    <w:p>
      <w:pPr>
        <w:pStyle w:val="Heading2"/>
      </w:pPr>
      <w:r>
        <w:t>8.3 Cash, break-even and the loan</w:t>
      </w:r>
    </w:p>
    <w:p>
      <w:pPr>
        <w:keepNext/>
        <w:spacing w:after="40"/>
      </w:pPr>
      <w:r>
        <w:rPr>
          <w:b/>
          <w:i w:val="0"/>
          <w:sz w:val="20"/>
        </w:rPr>
        <w:t>From the Excel workbook, Cash Flow, Key Ratios, Break-Even and Loan tabs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Ending cash</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Lowest month-end cash (and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r>
      <w:tr>
        <w:trPr>
          <w:cantSplit w:val="true"/>
        </w:trPr>
        <w:tc>
          <w:tcPr>
            <w:tcW w:type="dxa" w:w="2665"/>
          </w:tcPr>
          <w:p>
            <w:pPr>
              <w:keepNext/>
            </w:pPr>
            <w:r>
              <w:rPr>
                <w:sz w:val="20"/>
              </w:rPr>
              <w:t>Annual debt service</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Debt service coverage ratio</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r>
    </w:tbl>
    <w:p>
      <w:pPr>
        <w:spacing w:after="40"/>
      </w:pPr>
    </w:p>
    <w:p>
      <w:r>
        <w:rPr>
          <w:b w:val="0"/>
          <w:i w:val="0"/>
        </w:rPr>
        <w:t>Break-even sales per month (Excel: Break-Even tab): [$] on a profit basis, [$] on a cash basis. Break-even enrollment from 5.2: [ ] children.</w:t>
      </w:r>
    </w:p>
    <w:p>
      <w:pPr>
        <w:pStyle w:val="Heading2"/>
      </w:pPr>
      <w:r>
        <w:t>8.4 Year-1 monthly cash with payment timing</w:t>
      </w:r>
    </w:p>
    <w:p>
      <w:pPr>
        <w:spacing w:after="80"/>
      </w:pPr>
      <w:r>
        <w:rPr>
          <w:b w:val="0"/>
          <w:i/>
          <w:color w:val="555555"/>
        </w:rPr>
        <w:t>The workbook cannot delay a payment, so work Year 1 here. Cash in each month = private-pay tuition received + the assistance program's payments received (the month you enter in 5.4) + parent co-payments received + any other cash in. Net = cash in − costs. Cumulative = the running total of net from month 1. Keep a working-capital reserve at least as large as your lowest cumulative figure.</w:t>
      </w:r>
    </w:p>
    <w:p>
      <w:pPr>
        <w:keepNext/>
        <w:spacing w:after="40"/>
      </w:pPr>
      <w:r>
        <w:rPr>
          <w:b/>
          <w:i w:val="0"/>
          <w:sz w:val="20"/>
        </w:rPr>
        <w:t>Yours: Year-1 monthly cash, months 1–12</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6"/>
              </w:rPr>
              <w:t>Month</w:t>
            </w:r>
          </w:p>
        </w:tc>
        <w:tc>
          <w:tcPr>
            <w:tcW w:type="dxa" w:w="652"/>
            <w:shd w:val="clear" w:color="auto" w:fill="1F3A5F"/>
          </w:tcPr>
          <w:p>
            <w:pPr>
              <w:keepNext/>
            </w:pPr>
            <w:r/>
            <w:r>
              <w:rPr>
                <w:b/>
                <w:color w:val="FFFFFF"/>
                <w:sz w:val="16"/>
              </w:rPr>
              <w:t>1</w:t>
            </w:r>
          </w:p>
        </w:tc>
        <w:tc>
          <w:tcPr>
            <w:tcW w:type="dxa" w:w="652"/>
            <w:shd w:val="clear" w:color="auto" w:fill="1F3A5F"/>
          </w:tcPr>
          <w:p>
            <w:pPr>
              <w:keepNext/>
            </w:pPr>
            <w:r/>
            <w:r>
              <w:rPr>
                <w:b/>
                <w:color w:val="FFFFFF"/>
                <w:sz w:val="16"/>
              </w:rPr>
              <w:t>2</w:t>
            </w:r>
          </w:p>
        </w:tc>
        <w:tc>
          <w:tcPr>
            <w:tcW w:type="dxa" w:w="652"/>
            <w:shd w:val="clear" w:color="auto" w:fill="1F3A5F"/>
          </w:tcPr>
          <w:p>
            <w:pPr>
              <w:keepNext/>
            </w:pPr>
            <w:r/>
            <w:r>
              <w:rPr>
                <w:b/>
                <w:color w:val="FFFFFF"/>
                <w:sz w:val="16"/>
              </w:rPr>
              <w:t>3</w:t>
            </w:r>
          </w:p>
        </w:tc>
        <w:tc>
          <w:tcPr>
            <w:tcW w:type="dxa" w:w="652"/>
            <w:shd w:val="clear" w:color="auto" w:fill="1F3A5F"/>
          </w:tcPr>
          <w:p>
            <w:pPr>
              <w:keepNext/>
            </w:pPr>
            <w:r/>
            <w:r>
              <w:rPr>
                <w:b/>
                <w:color w:val="FFFFFF"/>
                <w:sz w:val="16"/>
              </w:rPr>
              <w:t>4</w:t>
            </w:r>
          </w:p>
        </w:tc>
        <w:tc>
          <w:tcPr>
            <w:tcW w:type="dxa" w:w="652"/>
            <w:shd w:val="clear" w:color="auto" w:fill="1F3A5F"/>
          </w:tcPr>
          <w:p>
            <w:pPr>
              <w:keepNext/>
            </w:pPr>
            <w:r/>
            <w:r>
              <w:rPr>
                <w:b/>
                <w:color w:val="FFFFFF"/>
                <w:sz w:val="16"/>
              </w:rPr>
              <w:t>5</w:t>
            </w:r>
          </w:p>
        </w:tc>
        <w:tc>
          <w:tcPr>
            <w:tcW w:type="dxa" w:w="652"/>
            <w:shd w:val="clear" w:color="auto" w:fill="1F3A5F"/>
          </w:tcPr>
          <w:p>
            <w:pPr>
              <w:keepNext/>
            </w:pPr>
            <w:r/>
            <w:r>
              <w:rPr>
                <w:b/>
                <w:color w:val="FFFFFF"/>
                <w:sz w:val="16"/>
              </w:rPr>
              <w:t>6</w:t>
            </w:r>
          </w:p>
        </w:tc>
        <w:tc>
          <w:tcPr>
            <w:tcW w:type="dxa" w:w="652"/>
            <w:shd w:val="clear" w:color="auto" w:fill="1F3A5F"/>
          </w:tcPr>
          <w:p>
            <w:pPr>
              <w:keepNext/>
            </w:pPr>
            <w:r/>
            <w:r>
              <w:rPr>
                <w:b/>
                <w:color w:val="FFFFFF"/>
                <w:sz w:val="16"/>
              </w:rPr>
              <w:t>7</w:t>
            </w:r>
          </w:p>
        </w:tc>
        <w:tc>
          <w:tcPr>
            <w:tcW w:type="dxa" w:w="652"/>
            <w:shd w:val="clear" w:color="auto" w:fill="1F3A5F"/>
          </w:tcPr>
          <w:p>
            <w:pPr>
              <w:keepNext/>
            </w:pPr>
            <w:r/>
            <w:r>
              <w:rPr>
                <w:b/>
                <w:color w:val="FFFFFF"/>
                <w:sz w:val="16"/>
              </w:rPr>
              <w:t>8</w:t>
            </w:r>
          </w:p>
        </w:tc>
        <w:tc>
          <w:tcPr>
            <w:tcW w:type="dxa" w:w="652"/>
            <w:shd w:val="clear" w:color="auto" w:fill="1F3A5F"/>
          </w:tcPr>
          <w:p>
            <w:pPr>
              <w:keepNext/>
            </w:pPr>
            <w:r/>
            <w:r>
              <w:rPr>
                <w:b/>
                <w:color w:val="FFFFFF"/>
                <w:sz w:val="16"/>
              </w:rPr>
              <w:t>9</w:t>
            </w:r>
          </w:p>
        </w:tc>
        <w:tc>
          <w:tcPr>
            <w:tcW w:type="dxa" w:w="652"/>
            <w:shd w:val="clear" w:color="auto" w:fill="1F3A5F"/>
          </w:tcPr>
          <w:p>
            <w:pPr>
              <w:keepNext/>
            </w:pPr>
            <w:r/>
            <w:r>
              <w:rPr>
                <w:b/>
                <w:color w:val="FFFFFF"/>
                <w:sz w:val="16"/>
              </w:rPr>
              <w:t>10</w:t>
            </w:r>
          </w:p>
        </w:tc>
        <w:tc>
          <w:tcPr>
            <w:tcW w:type="dxa" w:w="652"/>
            <w:shd w:val="clear" w:color="auto" w:fill="1F3A5F"/>
          </w:tcPr>
          <w:p>
            <w:pPr>
              <w:keepNext/>
            </w:pPr>
            <w:r/>
            <w:r>
              <w:rPr>
                <w:b/>
                <w:color w:val="FFFFFF"/>
                <w:sz w:val="16"/>
              </w:rPr>
              <w:t>11</w:t>
            </w:r>
          </w:p>
        </w:tc>
        <w:tc>
          <w:tcPr>
            <w:tcW w:type="dxa" w:w="652"/>
            <w:shd w:val="clear" w:color="auto" w:fill="1F3A5F"/>
          </w:tcPr>
          <w:p>
            <w:pPr>
              <w:keepNext/>
            </w:pPr>
            <w:r/>
            <w:r>
              <w:rPr>
                <w:b/>
                <w:color w:val="FFFFFF"/>
                <w:sz w:val="16"/>
              </w:rPr>
              <w:t>12</w:t>
            </w:r>
          </w:p>
        </w:tc>
      </w:tr>
      <w:tr>
        <w:trPr>
          <w:cantSplit w:val="true"/>
        </w:trPr>
        <w:tc>
          <w:tcPr>
            <w:tcW w:type="dxa" w:w="1928"/>
          </w:tcPr>
          <w:p>
            <w:pPr>
              <w:keepNext/>
            </w:pPr>
            <w:r>
              <w:rPr>
                <w:sz w:val="16"/>
              </w:rPr>
              <w:t>Children enrolled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of which through the program</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Private-pay tuition received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Program payments received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Co-payments received</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Other cash in</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Cash in</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Costs</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pPr>
              <w:keepNext/>
            </w:pPr>
            <w:r>
              <w:rPr>
                <w:sz w:val="16"/>
              </w:rPr>
              <w:t>Net</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c>
          <w:tcPr>
            <w:tcW w:type="dxa" w:w="652"/>
          </w:tcPr>
          <w:p>
            <w:pPr>
              <w:keepNext/>
            </w:pPr>
            <w:r>
              <w:rPr>
                <w:sz w:val="16"/>
              </w:rPr>
              <w:t>[ ]</w:t>
            </w:r>
          </w:p>
        </w:tc>
      </w:tr>
      <w:tr>
        <w:trPr>
          <w:cantSplit w:val="true"/>
        </w:trPr>
        <w:tc>
          <w:tcPr>
            <w:tcW w:type="dxa" w:w="1928"/>
          </w:tcPr>
          <w:p>
            <w:r>
              <w:rPr>
                <w:sz w:val="16"/>
              </w:rPr>
              <w:t>Cumulative</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c>
          <w:tcPr>
            <w:tcW w:type="dxa" w:w="652"/>
          </w:tcPr>
          <w:p>
            <w:r>
              <w:rPr>
                <w:sz w:val="16"/>
              </w:rPr>
              <w:t>[ ]</w:t>
            </w:r>
          </w:p>
        </w:tc>
      </w:tr>
    </w:tbl>
    <w:p>
      <w:pPr>
        <w:spacing w:after="40"/>
      </w:pPr>
    </w:p>
    <w:p>
      <w:pPr>
        <w:keepNext/>
        <w:spacing w:after="40"/>
      </w:pPr>
      <w:r>
        <w:rPr>
          <w:b/>
          <w:i/>
        </w:rPr>
        <w:t>Example — replace with your numbers. A hypothetical program, made-up inputs. The program's share is paid one month later (a made-up lag that is not any state's schedule). Costs and tuition are the made-up figures from 5.2</w:t>
      </w:r>
    </w:p>
    <w:tbl>
      <w:tblPr>
        <w:tblStyle w:val="TableGrid"/>
        <w:tblW w:type="auto" w:w="0"/>
        <w:jc w:val="center"/>
        <w:tblLayout w:type="fixed"/>
        <w:tblLook w:firstColumn="1" w:firstRow="1" w:lastColumn="0" w:lastRow="0" w:noHBand="0" w:noVBand="1" w:val="04A0"/>
      </w:tblPr>
      <w:tblGrid>
        <w:gridCol w:w="3402"/>
        <w:gridCol w:w="1060"/>
        <w:gridCol w:w="1060"/>
        <w:gridCol w:w="1060"/>
        <w:gridCol w:w="1060"/>
        <w:gridCol w:w="1060"/>
        <w:gridCol w:w="1060"/>
      </w:tblGrid>
      <w:tr>
        <w:trPr>
          <w:tblHeader w:val="true"/>
          <w:cantSplit w:val="true"/>
        </w:trPr>
        <w:tc>
          <w:tcPr>
            <w:tcW w:type="dxa" w:w="3402"/>
            <w:shd w:val="clear" w:color="auto" w:fill="1F3A5F"/>
          </w:tcPr>
          <w:p>
            <w:pPr>
              <w:keepNext/>
            </w:pPr>
            <w:r/>
            <w:r>
              <w:rPr>
                <w:b/>
                <w:color w:val="FFFFFF"/>
                <w:sz w:val="18"/>
              </w:rPr>
              <w:t>Month</w:t>
            </w:r>
          </w:p>
        </w:tc>
        <w:tc>
          <w:tcPr>
            <w:tcW w:type="dxa" w:w="1060"/>
            <w:shd w:val="clear" w:color="auto" w:fill="1F3A5F"/>
          </w:tcPr>
          <w:p>
            <w:pPr>
              <w:keepNext/>
            </w:pPr>
            <w:r/>
            <w:r>
              <w:rPr>
                <w:b/>
                <w:color w:val="FFFFFF"/>
                <w:sz w:val="18"/>
              </w:rPr>
              <w:t>1</w:t>
            </w:r>
          </w:p>
        </w:tc>
        <w:tc>
          <w:tcPr>
            <w:tcW w:type="dxa" w:w="1060"/>
            <w:shd w:val="clear" w:color="auto" w:fill="1F3A5F"/>
          </w:tcPr>
          <w:p>
            <w:pPr>
              <w:keepNext/>
            </w:pPr>
            <w:r/>
            <w:r>
              <w:rPr>
                <w:b/>
                <w:color w:val="FFFFFF"/>
                <w:sz w:val="18"/>
              </w:rPr>
              <w:t>2</w:t>
            </w:r>
          </w:p>
        </w:tc>
        <w:tc>
          <w:tcPr>
            <w:tcW w:type="dxa" w:w="1060"/>
            <w:shd w:val="clear" w:color="auto" w:fill="1F3A5F"/>
          </w:tcPr>
          <w:p>
            <w:pPr>
              <w:keepNext/>
            </w:pPr>
            <w:r/>
            <w:r>
              <w:rPr>
                <w:b/>
                <w:color w:val="FFFFFF"/>
                <w:sz w:val="18"/>
              </w:rPr>
              <w:t>3</w:t>
            </w:r>
          </w:p>
        </w:tc>
        <w:tc>
          <w:tcPr>
            <w:tcW w:type="dxa" w:w="1060"/>
            <w:shd w:val="clear" w:color="auto" w:fill="1F3A5F"/>
          </w:tcPr>
          <w:p>
            <w:pPr>
              <w:keepNext/>
            </w:pPr>
            <w:r/>
            <w:r>
              <w:rPr>
                <w:b/>
                <w:color w:val="FFFFFF"/>
                <w:sz w:val="18"/>
              </w:rPr>
              <w:t>4</w:t>
            </w:r>
          </w:p>
        </w:tc>
        <w:tc>
          <w:tcPr>
            <w:tcW w:type="dxa" w:w="1060"/>
            <w:shd w:val="clear" w:color="auto" w:fill="1F3A5F"/>
          </w:tcPr>
          <w:p>
            <w:pPr>
              <w:keepNext/>
            </w:pPr>
            <w:r/>
            <w:r>
              <w:rPr>
                <w:b/>
                <w:color w:val="FFFFFF"/>
                <w:sz w:val="18"/>
              </w:rPr>
              <w:t>5</w:t>
            </w:r>
          </w:p>
        </w:tc>
        <w:tc>
          <w:tcPr>
            <w:tcW w:type="dxa" w:w="1060"/>
            <w:shd w:val="clear" w:color="auto" w:fill="1F3A5F"/>
          </w:tcPr>
          <w:p>
            <w:pPr>
              <w:keepNext/>
            </w:pPr>
            <w:r/>
            <w:r>
              <w:rPr>
                <w:b/>
                <w:color w:val="FFFFFF"/>
                <w:sz w:val="18"/>
              </w:rPr>
              <w:t>6</w:t>
            </w:r>
          </w:p>
        </w:tc>
      </w:tr>
      <w:tr>
        <w:trPr>
          <w:cantSplit w:val="true"/>
        </w:trPr>
        <w:tc>
          <w:tcPr>
            <w:tcW w:type="dxa" w:w="3402"/>
            <w:shd w:val="clear" w:color="auto" w:fill="EEF3F8"/>
          </w:tcPr>
          <w:p>
            <w:pPr>
              <w:keepNext/>
            </w:pPr>
            <w:r>
              <w:rPr>
                <w:sz w:val="18"/>
              </w:rPr>
              <w:t>Children enrolled</w:t>
            </w:r>
          </w:p>
        </w:tc>
        <w:tc>
          <w:tcPr>
            <w:tcW w:type="dxa" w:w="1060"/>
            <w:shd w:val="clear" w:color="auto" w:fill="EEF3F8"/>
          </w:tcPr>
          <w:p>
            <w:pPr>
              <w:keepNext/>
            </w:pPr>
            <w:r>
              <w:rPr>
                <w:sz w:val="18"/>
              </w:rPr>
              <w:t>6</w:t>
            </w:r>
          </w:p>
        </w:tc>
        <w:tc>
          <w:tcPr>
            <w:tcW w:type="dxa" w:w="1060"/>
            <w:shd w:val="clear" w:color="auto" w:fill="EEF3F8"/>
          </w:tcPr>
          <w:p>
            <w:pPr>
              <w:keepNext/>
            </w:pPr>
            <w:r>
              <w:rPr>
                <w:sz w:val="18"/>
              </w:rPr>
              <w:t>9</w:t>
            </w:r>
          </w:p>
        </w:tc>
        <w:tc>
          <w:tcPr>
            <w:tcW w:type="dxa" w:w="1060"/>
            <w:shd w:val="clear" w:color="auto" w:fill="EEF3F8"/>
          </w:tcPr>
          <w:p>
            <w:pPr>
              <w:keepNext/>
            </w:pPr>
            <w:r>
              <w:rPr>
                <w:sz w:val="18"/>
              </w:rPr>
              <w:t>12</w:t>
            </w:r>
          </w:p>
        </w:tc>
        <w:tc>
          <w:tcPr>
            <w:tcW w:type="dxa" w:w="1060"/>
            <w:shd w:val="clear" w:color="auto" w:fill="EEF3F8"/>
          </w:tcPr>
          <w:p>
            <w:pPr>
              <w:keepNext/>
            </w:pPr>
            <w:r>
              <w:rPr>
                <w:sz w:val="18"/>
              </w:rPr>
              <w:t>14</w:t>
            </w:r>
          </w:p>
        </w:tc>
        <w:tc>
          <w:tcPr>
            <w:tcW w:type="dxa" w:w="1060"/>
            <w:shd w:val="clear" w:color="auto" w:fill="EEF3F8"/>
          </w:tcPr>
          <w:p>
            <w:pPr>
              <w:keepNext/>
            </w:pPr>
            <w:r>
              <w:rPr>
                <w:sz w:val="18"/>
              </w:rPr>
              <w:t>15</w:t>
            </w:r>
          </w:p>
        </w:tc>
        <w:tc>
          <w:tcPr>
            <w:tcW w:type="dxa" w:w="1060"/>
            <w:shd w:val="clear" w:color="auto" w:fill="EEF3F8"/>
          </w:tcPr>
          <w:p>
            <w:pPr>
              <w:keepNext/>
            </w:pPr>
            <w:r>
              <w:rPr>
                <w:sz w:val="18"/>
              </w:rPr>
              <w:t>16</w:t>
            </w:r>
          </w:p>
        </w:tc>
      </w:tr>
      <w:tr>
        <w:trPr>
          <w:cantSplit w:val="true"/>
        </w:trPr>
        <w:tc>
          <w:tcPr>
            <w:tcW w:type="dxa" w:w="3402"/>
            <w:shd w:val="clear" w:color="auto" w:fill="EEF3F8"/>
          </w:tcPr>
          <w:p>
            <w:pPr>
              <w:keepNext/>
            </w:pPr>
            <w:r>
              <w:rPr>
                <w:sz w:val="18"/>
              </w:rPr>
              <w:t>of which paid through a subsidy program</w:t>
            </w:r>
          </w:p>
        </w:tc>
        <w:tc>
          <w:tcPr>
            <w:tcW w:type="dxa" w:w="1060"/>
            <w:shd w:val="clear" w:color="auto" w:fill="EEF3F8"/>
          </w:tcPr>
          <w:p>
            <w:pPr>
              <w:keepNext/>
            </w:pPr>
            <w:r>
              <w:rPr>
                <w:sz w:val="18"/>
              </w:rPr>
              <w:t>2</w:t>
            </w:r>
          </w:p>
        </w:tc>
        <w:tc>
          <w:tcPr>
            <w:tcW w:type="dxa" w:w="1060"/>
            <w:shd w:val="clear" w:color="auto" w:fill="EEF3F8"/>
          </w:tcPr>
          <w:p>
            <w:pPr>
              <w:keepNext/>
            </w:pPr>
            <w:r>
              <w:rPr>
                <w:sz w:val="18"/>
              </w:rPr>
              <w:t>3</w:t>
            </w:r>
          </w:p>
        </w:tc>
        <w:tc>
          <w:tcPr>
            <w:tcW w:type="dxa" w:w="1060"/>
            <w:shd w:val="clear" w:color="auto" w:fill="EEF3F8"/>
          </w:tcPr>
          <w:p>
            <w:pPr>
              <w:keepNext/>
            </w:pPr>
            <w:r>
              <w:rPr>
                <w:sz w:val="18"/>
              </w:rPr>
              <w:t>4</w:t>
            </w:r>
          </w:p>
        </w:tc>
        <w:tc>
          <w:tcPr>
            <w:tcW w:type="dxa" w:w="1060"/>
            <w:shd w:val="clear" w:color="auto" w:fill="EEF3F8"/>
          </w:tcPr>
          <w:p>
            <w:pPr>
              <w:keepNext/>
            </w:pPr>
            <w:r>
              <w:rPr>
                <w:sz w:val="18"/>
              </w:rPr>
              <w:t>4</w:t>
            </w:r>
          </w:p>
        </w:tc>
        <w:tc>
          <w:tcPr>
            <w:tcW w:type="dxa" w:w="1060"/>
            <w:shd w:val="clear" w:color="auto" w:fill="EEF3F8"/>
          </w:tcPr>
          <w:p>
            <w:pPr>
              <w:keepNext/>
            </w:pPr>
            <w:r>
              <w:rPr>
                <w:sz w:val="18"/>
              </w:rPr>
              <w:t>5</w:t>
            </w:r>
          </w:p>
        </w:tc>
        <w:tc>
          <w:tcPr>
            <w:tcW w:type="dxa" w:w="1060"/>
            <w:shd w:val="clear" w:color="auto" w:fill="EEF3F8"/>
          </w:tcPr>
          <w:p>
            <w:pPr>
              <w:keepNext/>
            </w:pPr>
            <w:r>
              <w:rPr>
                <w:sz w:val="18"/>
              </w:rPr>
              <w:t>5</w:t>
            </w:r>
          </w:p>
        </w:tc>
      </w:tr>
      <w:tr>
        <w:trPr>
          <w:cantSplit w:val="true"/>
        </w:trPr>
        <w:tc>
          <w:tcPr>
            <w:tcW w:type="dxa" w:w="3402"/>
            <w:shd w:val="clear" w:color="auto" w:fill="EEF3F8"/>
          </w:tcPr>
          <w:p>
            <w:pPr>
              <w:keepNext/>
            </w:pPr>
            <w:r>
              <w:rPr>
                <w:sz w:val="18"/>
              </w:rPr>
              <w:t>Private-pay tuition received</w:t>
            </w:r>
          </w:p>
        </w:tc>
        <w:tc>
          <w:tcPr>
            <w:tcW w:type="dxa" w:w="1060"/>
            <w:shd w:val="clear" w:color="auto" w:fill="EEF3F8"/>
          </w:tcPr>
          <w:p>
            <w:pPr>
              <w:keepNext/>
            </w:pPr>
            <w:r>
              <w:rPr>
                <w:sz w:val="18"/>
              </w:rPr>
              <w:t>$4,960</w:t>
            </w:r>
          </w:p>
        </w:tc>
        <w:tc>
          <w:tcPr>
            <w:tcW w:type="dxa" w:w="1060"/>
            <w:shd w:val="clear" w:color="auto" w:fill="EEF3F8"/>
          </w:tcPr>
          <w:p>
            <w:pPr>
              <w:keepNext/>
            </w:pPr>
            <w:r>
              <w:rPr>
                <w:sz w:val="18"/>
              </w:rPr>
              <w:t>$7,440</w:t>
            </w:r>
          </w:p>
        </w:tc>
        <w:tc>
          <w:tcPr>
            <w:tcW w:type="dxa" w:w="1060"/>
            <w:shd w:val="clear" w:color="auto" w:fill="EEF3F8"/>
          </w:tcPr>
          <w:p>
            <w:pPr>
              <w:keepNext/>
            </w:pPr>
            <w:r>
              <w:rPr>
                <w:sz w:val="18"/>
              </w:rPr>
              <w:t>$9,920</w:t>
            </w:r>
          </w:p>
        </w:tc>
        <w:tc>
          <w:tcPr>
            <w:tcW w:type="dxa" w:w="1060"/>
            <w:shd w:val="clear" w:color="auto" w:fill="EEF3F8"/>
          </w:tcPr>
          <w:p>
            <w:pPr>
              <w:keepNext/>
            </w:pPr>
            <w:r>
              <w:rPr>
                <w:sz w:val="18"/>
              </w:rPr>
              <w:t>$12,400</w:t>
            </w:r>
          </w:p>
        </w:tc>
        <w:tc>
          <w:tcPr>
            <w:tcW w:type="dxa" w:w="1060"/>
            <w:shd w:val="clear" w:color="auto" w:fill="EEF3F8"/>
          </w:tcPr>
          <w:p>
            <w:pPr>
              <w:keepNext/>
            </w:pPr>
            <w:r>
              <w:rPr>
                <w:sz w:val="18"/>
              </w:rPr>
              <w:t>$12,400</w:t>
            </w:r>
          </w:p>
        </w:tc>
        <w:tc>
          <w:tcPr>
            <w:tcW w:type="dxa" w:w="1060"/>
            <w:shd w:val="clear" w:color="auto" w:fill="EEF3F8"/>
          </w:tcPr>
          <w:p>
            <w:pPr>
              <w:keepNext/>
            </w:pPr>
            <w:r>
              <w:rPr>
                <w:sz w:val="18"/>
              </w:rPr>
              <w:t>$13,640</w:t>
            </w:r>
          </w:p>
        </w:tc>
      </w:tr>
      <w:tr>
        <w:trPr>
          <w:cantSplit w:val="true"/>
        </w:trPr>
        <w:tc>
          <w:tcPr>
            <w:tcW w:type="dxa" w:w="3402"/>
            <w:shd w:val="clear" w:color="auto" w:fill="EEF3F8"/>
          </w:tcPr>
          <w:p>
            <w:pPr>
              <w:keepNext/>
            </w:pPr>
            <w:r>
              <w:rPr>
                <w:sz w:val="18"/>
              </w:rPr>
              <w:t>Subsidy received (last month's subsidy children)</w:t>
            </w:r>
          </w:p>
        </w:tc>
        <w:tc>
          <w:tcPr>
            <w:tcW w:type="dxa" w:w="1060"/>
            <w:shd w:val="clear" w:color="auto" w:fill="EEF3F8"/>
          </w:tcPr>
          <w:p>
            <w:pPr>
              <w:keepNext/>
            </w:pPr>
            <w:r>
              <w:rPr>
                <w:sz w:val="18"/>
              </w:rPr>
              <w:t>$0</w:t>
            </w:r>
          </w:p>
        </w:tc>
        <w:tc>
          <w:tcPr>
            <w:tcW w:type="dxa" w:w="1060"/>
            <w:shd w:val="clear" w:color="auto" w:fill="EEF3F8"/>
          </w:tcPr>
          <w:p>
            <w:pPr>
              <w:keepNext/>
            </w:pPr>
            <w:r>
              <w:rPr>
                <w:sz w:val="18"/>
              </w:rPr>
              <w:t>$2,480</w:t>
            </w:r>
          </w:p>
        </w:tc>
        <w:tc>
          <w:tcPr>
            <w:tcW w:type="dxa" w:w="1060"/>
            <w:shd w:val="clear" w:color="auto" w:fill="EEF3F8"/>
          </w:tcPr>
          <w:p>
            <w:pPr>
              <w:keepNext/>
            </w:pPr>
            <w:r>
              <w:rPr>
                <w:sz w:val="18"/>
              </w:rPr>
              <w:t>$3,720</w:t>
            </w:r>
          </w:p>
        </w:tc>
        <w:tc>
          <w:tcPr>
            <w:tcW w:type="dxa" w:w="1060"/>
            <w:shd w:val="clear" w:color="auto" w:fill="EEF3F8"/>
          </w:tcPr>
          <w:p>
            <w:pPr>
              <w:keepNext/>
            </w:pPr>
            <w:r>
              <w:rPr>
                <w:sz w:val="18"/>
              </w:rPr>
              <w:t>$4,960</w:t>
            </w:r>
          </w:p>
        </w:tc>
        <w:tc>
          <w:tcPr>
            <w:tcW w:type="dxa" w:w="1060"/>
            <w:shd w:val="clear" w:color="auto" w:fill="EEF3F8"/>
          </w:tcPr>
          <w:p>
            <w:pPr>
              <w:keepNext/>
            </w:pPr>
            <w:r>
              <w:rPr>
                <w:sz w:val="18"/>
              </w:rPr>
              <w:t>$4,960</w:t>
            </w:r>
          </w:p>
        </w:tc>
        <w:tc>
          <w:tcPr>
            <w:tcW w:type="dxa" w:w="1060"/>
            <w:shd w:val="clear" w:color="auto" w:fill="EEF3F8"/>
          </w:tcPr>
          <w:p>
            <w:pPr>
              <w:keepNext/>
            </w:pPr>
            <w:r>
              <w:rPr>
                <w:sz w:val="18"/>
              </w:rPr>
              <w:t>$6,200</w:t>
            </w:r>
          </w:p>
        </w:tc>
      </w:tr>
      <w:tr>
        <w:trPr>
          <w:cantSplit w:val="true"/>
        </w:trPr>
        <w:tc>
          <w:tcPr>
            <w:tcW w:type="dxa" w:w="3402"/>
            <w:shd w:val="clear" w:color="auto" w:fill="EEF3F8"/>
          </w:tcPr>
          <w:p>
            <w:pPr>
              <w:keepNext/>
            </w:pPr>
            <w:r>
              <w:rPr>
                <w:sz w:val="18"/>
              </w:rPr>
              <w:t>Cash in</w:t>
            </w:r>
          </w:p>
        </w:tc>
        <w:tc>
          <w:tcPr>
            <w:tcW w:type="dxa" w:w="1060"/>
            <w:shd w:val="clear" w:color="auto" w:fill="EEF3F8"/>
          </w:tcPr>
          <w:p>
            <w:pPr>
              <w:keepNext/>
            </w:pPr>
            <w:r>
              <w:rPr>
                <w:sz w:val="18"/>
              </w:rPr>
              <w:t>$4,960</w:t>
            </w:r>
          </w:p>
        </w:tc>
        <w:tc>
          <w:tcPr>
            <w:tcW w:type="dxa" w:w="1060"/>
            <w:shd w:val="clear" w:color="auto" w:fill="EEF3F8"/>
          </w:tcPr>
          <w:p>
            <w:pPr>
              <w:keepNext/>
            </w:pPr>
            <w:r>
              <w:rPr>
                <w:sz w:val="18"/>
              </w:rPr>
              <w:t>$9,920</w:t>
            </w:r>
          </w:p>
        </w:tc>
        <w:tc>
          <w:tcPr>
            <w:tcW w:type="dxa" w:w="1060"/>
            <w:shd w:val="clear" w:color="auto" w:fill="EEF3F8"/>
          </w:tcPr>
          <w:p>
            <w:pPr>
              <w:keepNext/>
            </w:pPr>
            <w:r>
              <w:rPr>
                <w:sz w:val="18"/>
              </w:rPr>
              <w:t>$13,640</w:t>
            </w:r>
          </w:p>
        </w:tc>
        <w:tc>
          <w:tcPr>
            <w:tcW w:type="dxa" w:w="1060"/>
            <w:shd w:val="clear" w:color="auto" w:fill="EEF3F8"/>
          </w:tcPr>
          <w:p>
            <w:pPr>
              <w:keepNext/>
            </w:pPr>
            <w:r>
              <w:rPr>
                <w:sz w:val="18"/>
              </w:rPr>
              <w:t>$17,360</w:t>
            </w:r>
          </w:p>
        </w:tc>
        <w:tc>
          <w:tcPr>
            <w:tcW w:type="dxa" w:w="1060"/>
            <w:shd w:val="clear" w:color="auto" w:fill="EEF3F8"/>
          </w:tcPr>
          <w:p>
            <w:pPr>
              <w:keepNext/>
            </w:pPr>
            <w:r>
              <w:rPr>
                <w:sz w:val="18"/>
              </w:rPr>
              <w:t>$17,360</w:t>
            </w:r>
          </w:p>
        </w:tc>
        <w:tc>
          <w:tcPr>
            <w:tcW w:type="dxa" w:w="1060"/>
            <w:shd w:val="clear" w:color="auto" w:fill="EEF3F8"/>
          </w:tcPr>
          <w:p>
            <w:pPr>
              <w:keepNext/>
            </w:pPr>
            <w:r>
              <w:rPr>
                <w:sz w:val="18"/>
              </w:rPr>
              <w:t>$19,840</w:t>
            </w:r>
          </w:p>
        </w:tc>
      </w:tr>
      <w:tr>
        <w:trPr>
          <w:cantSplit w:val="true"/>
        </w:trPr>
        <w:tc>
          <w:tcPr>
            <w:tcW w:type="dxa" w:w="3402"/>
            <w:shd w:val="clear" w:color="auto" w:fill="EEF3F8"/>
          </w:tcPr>
          <w:p>
            <w:pPr>
              <w:keepNext/>
            </w:pPr>
            <w:r>
              <w:rPr>
                <w:sz w:val="18"/>
              </w:rPr>
              <w:t>Costs (made-up)</w:t>
            </w:r>
          </w:p>
        </w:tc>
        <w:tc>
          <w:tcPr>
            <w:tcW w:type="dxa" w:w="1060"/>
            <w:shd w:val="clear" w:color="auto" w:fill="EEF3F8"/>
          </w:tcPr>
          <w:p>
            <w:pPr>
              <w:keepNext/>
            </w:pPr>
            <w:r>
              <w:rPr>
                <w:sz w:val="18"/>
              </w:rPr>
              <w:t>$18,600</w:t>
            </w:r>
          </w:p>
        </w:tc>
        <w:tc>
          <w:tcPr>
            <w:tcW w:type="dxa" w:w="1060"/>
            <w:shd w:val="clear" w:color="auto" w:fill="EEF3F8"/>
          </w:tcPr>
          <w:p>
            <w:pPr>
              <w:keepNext/>
            </w:pPr>
            <w:r>
              <w:rPr>
                <w:sz w:val="18"/>
              </w:rPr>
              <w:t>$18,600</w:t>
            </w:r>
          </w:p>
        </w:tc>
        <w:tc>
          <w:tcPr>
            <w:tcW w:type="dxa" w:w="1060"/>
            <w:shd w:val="clear" w:color="auto" w:fill="EEF3F8"/>
          </w:tcPr>
          <w:p>
            <w:pPr>
              <w:keepNext/>
            </w:pPr>
            <w:r>
              <w:rPr>
                <w:sz w:val="18"/>
              </w:rPr>
              <w:t>$18,600</w:t>
            </w:r>
          </w:p>
        </w:tc>
        <w:tc>
          <w:tcPr>
            <w:tcW w:type="dxa" w:w="1060"/>
            <w:shd w:val="clear" w:color="auto" w:fill="EEF3F8"/>
          </w:tcPr>
          <w:p>
            <w:pPr>
              <w:keepNext/>
            </w:pPr>
            <w:r>
              <w:rPr>
                <w:sz w:val="18"/>
              </w:rPr>
              <w:t>$18,600</w:t>
            </w:r>
          </w:p>
        </w:tc>
        <w:tc>
          <w:tcPr>
            <w:tcW w:type="dxa" w:w="1060"/>
            <w:shd w:val="clear" w:color="auto" w:fill="EEF3F8"/>
          </w:tcPr>
          <w:p>
            <w:pPr>
              <w:keepNext/>
            </w:pPr>
            <w:r>
              <w:rPr>
                <w:sz w:val="18"/>
              </w:rPr>
              <w:t>$18,600</w:t>
            </w:r>
          </w:p>
        </w:tc>
        <w:tc>
          <w:tcPr>
            <w:tcW w:type="dxa" w:w="1060"/>
            <w:shd w:val="clear" w:color="auto" w:fill="EEF3F8"/>
          </w:tcPr>
          <w:p>
            <w:pPr>
              <w:keepNext/>
            </w:pPr>
            <w:r>
              <w:rPr>
                <w:sz w:val="18"/>
              </w:rPr>
              <w:t>$18,600</w:t>
            </w:r>
          </w:p>
        </w:tc>
      </w:tr>
      <w:tr>
        <w:trPr>
          <w:cantSplit w:val="true"/>
        </w:trPr>
        <w:tc>
          <w:tcPr>
            <w:tcW w:type="dxa" w:w="3402"/>
            <w:shd w:val="clear" w:color="auto" w:fill="EEF3F8"/>
          </w:tcPr>
          <w:p>
            <w:pPr>
              <w:keepNext/>
            </w:pPr>
            <w:r>
              <w:rPr>
                <w:sz w:val="18"/>
              </w:rPr>
              <w:t>Net</w:t>
            </w:r>
          </w:p>
        </w:tc>
        <w:tc>
          <w:tcPr>
            <w:tcW w:type="dxa" w:w="1060"/>
            <w:shd w:val="clear" w:color="auto" w:fill="EEF3F8"/>
          </w:tcPr>
          <w:p>
            <w:pPr>
              <w:keepNext/>
            </w:pPr>
            <w:r>
              <w:rPr>
                <w:sz w:val="18"/>
              </w:rPr>
              <w:t>($13,640)</w:t>
            </w:r>
          </w:p>
        </w:tc>
        <w:tc>
          <w:tcPr>
            <w:tcW w:type="dxa" w:w="1060"/>
            <w:shd w:val="clear" w:color="auto" w:fill="EEF3F8"/>
          </w:tcPr>
          <w:p>
            <w:pPr>
              <w:keepNext/>
            </w:pPr>
            <w:r>
              <w:rPr>
                <w:sz w:val="18"/>
              </w:rPr>
              <w:t>($8,680)</w:t>
            </w:r>
          </w:p>
        </w:tc>
        <w:tc>
          <w:tcPr>
            <w:tcW w:type="dxa" w:w="1060"/>
            <w:shd w:val="clear" w:color="auto" w:fill="EEF3F8"/>
          </w:tcPr>
          <w:p>
            <w:pPr>
              <w:keepNext/>
            </w:pPr>
            <w:r>
              <w:rPr>
                <w:sz w:val="18"/>
              </w:rPr>
              <w:t>($4,960)</w:t>
            </w:r>
          </w:p>
        </w:tc>
        <w:tc>
          <w:tcPr>
            <w:tcW w:type="dxa" w:w="1060"/>
            <w:shd w:val="clear" w:color="auto" w:fill="EEF3F8"/>
          </w:tcPr>
          <w:p>
            <w:pPr>
              <w:keepNext/>
            </w:pPr>
            <w:r>
              <w:rPr>
                <w:sz w:val="18"/>
              </w:rPr>
              <w:t>($1,240)</w:t>
            </w:r>
          </w:p>
        </w:tc>
        <w:tc>
          <w:tcPr>
            <w:tcW w:type="dxa" w:w="1060"/>
            <w:shd w:val="clear" w:color="auto" w:fill="EEF3F8"/>
          </w:tcPr>
          <w:p>
            <w:pPr>
              <w:keepNext/>
            </w:pPr>
            <w:r>
              <w:rPr>
                <w:sz w:val="18"/>
              </w:rPr>
              <w:t>($1,240)</w:t>
            </w:r>
          </w:p>
        </w:tc>
        <w:tc>
          <w:tcPr>
            <w:tcW w:type="dxa" w:w="1060"/>
            <w:shd w:val="clear" w:color="auto" w:fill="EEF3F8"/>
          </w:tcPr>
          <w:p>
            <w:pPr>
              <w:keepNext/>
            </w:pPr>
            <w:r>
              <w:rPr>
                <w:sz w:val="18"/>
              </w:rPr>
              <w:t>$1,240</w:t>
            </w:r>
          </w:p>
        </w:tc>
      </w:tr>
      <w:tr>
        <w:trPr>
          <w:cantSplit w:val="true"/>
        </w:trPr>
        <w:tc>
          <w:tcPr>
            <w:tcW w:type="dxa" w:w="3402"/>
            <w:shd w:val="clear" w:color="auto" w:fill="EEF3F8"/>
          </w:tcPr>
          <w:p>
            <w:r>
              <w:rPr>
                <w:b/>
                <w:sz w:val="18"/>
              </w:rPr>
              <w:t>Cumulative</w:t>
            </w:r>
          </w:p>
        </w:tc>
        <w:tc>
          <w:tcPr>
            <w:tcW w:type="dxa" w:w="1060"/>
            <w:shd w:val="clear" w:color="auto" w:fill="EEF3F8"/>
          </w:tcPr>
          <w:p>
            <w:r>
              <w:rPr>
                <w:b/>
                <w:sz w:val="18"/>
              </w:rPr>
              <w:t>($13,640)</w:t>
            </w:r>
          </w:p>
        </w:tc>
        <w:tc>
          <w:tcPr>
            <w:tcW w:type="dxa" w:w="1060"/>
            <w:shd w:val="clear" w:color="auto" w:fill="EEF3F8"/>
          </w:tcPr>
          <w:p>
            <w:r>
              <w:rPr>
                <w:b/>
                <w:sz w:val="18"/>
              </w:rPr>
              <w:t>($22,320)</w:t>
            </w:r>
          </w:p>
        </w:tc>
        <w:tc>
          <w:tcPr>
            <w:tcW w:type="dxa" w:w="1060"/>
            <w:shd w:val="clear" w:color="auto" w:fill="EEF3F8"/>
          </w:tcPr>
          <w:p>
            <w:r>
              <w:rPr>
                <w:b/>
                <w:sz w:val="18"/>
              </w:rPr>
              <w:t>($27,280)</w:t>
            </w:r>
          </w:p>
        </w:tc>
        <w:tc>
          <w:tcPr>
            <w:tcW w:type="dxa" w:w="1060"/>
            <w:shd w:val="clear" w:color="auto" w:fill="EEF3F8"/>
          </w:tcPr>
          <w:p>
            <w:r>
              <w:rPr>
                <w:b/>
                <w:sz w:val="18"/>
              </w:rPr>
              <w:t>($28,520)</w:t>
            </w:r>
          </w:p>
        </w:tc>
        <w:tc>
          <w:tcPr>
            <w:tcW w:type="dxa" w:w="1060"/>
            <w:shd w:val="clear" w:color="auto" w:fill="EEF3F8"/>
          </w:tcPr>
          <w:p>
            <w:r>
              <w:rPr>
                <w:b/>
                <w:sz w:val="18"/>
              </w:rPr>
              <w:t>($29,760)</w:t>
            </w:r>
          </w:p>
        </w:tc>
        <w:tc>
          <w:tcPr>
            <w:tcW w:type="dxa" w:w="1060"/>
            <w:shd w:val="clear" w:color="auto" w:fill="EEF3F8"/>
          </w:tcPr>
          <w:p>
            <w:r>
              <w:rPr>
                <w:b/>
                <w:sz w:val="18"/>
              </w:rPr>
              <w:t>($28,520)</w:t>
            </w:r>
          </w:p>
        </w:tc>
      </w:tr>
    </w:tbl>
    <w:p>
      <w:pPr>
        <w:spacing w:after="40"/>
      </w:pPr>
    </w:p>
    <w:p>
      <w:r>
        <w:rPr>
          <w:b w:val="0"/>
          <w:i w:val="0"/>
        </w:rPr>
        <w:t>Example — replace with your numbers: Enrollment reaches 15 (break-even in 5.2) in month 5, but cash is still short that month because the subsidy share arrives a month later. The lowest cumulative cash is month 5, at ($29,760). That is why the budget carries a working-capital reserve. Change the lag to your program's real timing. The example ignores co-payments, which a real subsidy case would split (5.4), and it does not imply that 15 children is a viable or allowed size.</w:t>
      </w:r>
    </w:p>
    <w:p>
      <w:pPr>
        <w:pStyle w:val="Heading2"/>
      </w:pPr>
      <w:r>
        <w:t>8.5 Balance sheet</w:t>
      </w:r>
    </w:p>
    <w:p>
      <w:r>
        <w:rPr>
          <w:b w:val="0"/>
          <w:i w:val="0"/>
        </w:rPr>
        <w:t>The balance sheet at each year-end (total assets, liabilities and equity) is on the Excel workbook's Balance Sheet tab. Copy the five year-end columns here or attach the printout in section 10: [ ].</w:t>
      </w:r>
    </w:p>
    <w:p>
      <w:r>
        <w:rPr>
          <w:b w:val="0"/>
          <w:i w:val="0"/>
        </w:rPr>
        <w:t>Main assumptions: [children enrolled by month, tuition, payer mix and payment lag, staffing from your state's rules, rent, insurance, loan terms].</w:t>
      </w:r>
    </w:p>
    <w:p>
      <w:pPr>
        <w:pStyle w:val="Heading1"/>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Excel workbook or in 8.4 and note what happens to cash. Then write the reserve or action. No probabilities are needed.</w:t>
            </w:r>
          </w:p>
          <w:p>
            <w:pPr>
              <w:spacing w:after="0"/>
            </w:pPr>
            <w:r>
              <w:rPr>
                <w:b/>
              </w:rPr>
              <w:t>Questions to answer in this section:</w:t>
            </w:r>
          </w:p>
          <w:p>
            <w:pPr>
              <w:pStyle w:val="ListBullet"/>
            </w:pPr>
            <w:r>
              <w:rPr>
                <w:b w:val="0"/>
                <w:i w:val="0"/>
              </w:rPr>
              <w:t>What could keep the program from opening or from covering its costs, and how long could you cover the bills?</w:t>
            </w:r>
          </w:p>
        </w:tc>
      </w:tr>
    </w:tbl>
    <w:p>
      <w:pPr>
        <w:spacing w:after="40"/>
      </w:pPr>
    </w:p>
    <w:tbl>
      <w:tblPr>
        <w:tblStyle w:val="TableGrid"/>
        <w:tblW w:type="auto" w:w="0"/>
        <w:jc w:val="center"/>
        <w:tblLayout w:type="fixed"/>
        <w:tblLook w:firstColumn="1" w:firstRow="1" w:lastColumn="0" w:lastRow="0" w:noHBand="0" w:noVBand="1" w:val="04A0"/>
      </w:tblPr>
      <w:tblGrid>
        <w:gridCol w:w="2948"/>
        <w:gridCol w:w="2721"/>
        <w:gridCol w:w="1701"/>
        <w:gridCol w:w="2381"/>
      </w:tblGrid>
      <w:tr>
        <w:trPr>
          <w:tblHeader w:val="true"/>
          <w:cantSplit w:val="true"/>
        </w:trPr>
        <w:tc>
          <w:tcPr>
            <w:tcW w:type="dxa" w:w="2948"/>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 or check</w:t>
            </w:r>
          </w:p>
        </w:tc>
        <w:tc>
          <w:tcPr>
            <w:tcW w:type="dxa" w:w="1701"/>
            <w:shd w:val="clear" w:color="auto" w:fill="1F3A5F"/>
          </w:tcPr>
          <w:p>
            <w:pPr>
              <w:keepNext/>
            </w:pPr>
            <w:r/>
            <w:r>
              <w:rPr>
                <w:b/>
                <w:color w:val="FFFFFF"/>
                <w:sz w:val="20"/>
              </w:rPr>
              <w:t>Effect on cash</w:t>
            </w:r>
          </w:p>
        </w:tc>
        <w:tc>
          <w:tcPr>
            <w:tcW w:type="dxa" w:w="2381"/>
            <w:shd w:val="clear" w:color="auto" w:fill="1F3A5F"/>
          </w:tcPr>
          <w:p>
            <w:pPr>
              <w:keepNext/>
            </w:pPr>
            <w:r/>
            <w:r>
              <w:rPr>
                <w:b/>
                <w:color w:val="FFFFFF"/>
                <w:sz w:val="20"/>
              </w:rPr>
              <w:t>Your plan (reserve or action)</w:t>
            </w:r>
          </w:p>
        </w:tc>
      </w:tr>
      <w:tr>
        <w:trPr>
          <w:cantSplit w:val="true"/>
        </w:trPr>
        <w:tc>
          <w:tcPr>
            <w:tcW w:type="dxa" w:w="2948"/>
          </w:tcPr>
          <w:p>
            <w:pPr>
              <w:keepNext/>
            </w:pPr>
            <w:r>
              <w:rPr>
                <w:sz w:val="20"/>
              </w:rPr>
              <w:t>Enrollment fills more slowly than planned</w:t>
            </w:r>
          </w:p>
        </w:tc>
        <w:tc>
          <w:tcPr>
            <w:tcW w:type="dxa" w:w="2721"/>
          </w:tcPr>
          <w:p>
            <w:pPr>
              <w:keepNext/>
            </w:pPr>
            <w:r>
              <w:rPr>
                <w:sz w:val="20"/>
              </w:rPr>
              <w:t>Enrollment by month (5.2); break-even enrollment</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staff member leaves and you fall short of your state's staffing rule</w:t>
            </w:r>
          </w:p>
        </w:tc>
        <w:tc>
          <w:tcPr>
            <w:tcW w:type="dxa" w:w="2721"/>
          </w:tcPr>
          <w:p>
            <w:pPr>
              <w:keepNext/>
            </w:pPr>
            <w:r>
              <w:rPr>
                <w:sz w:val="20"/>
              </w:rPr>
              <w:t>Staff needed at one time (5.3); payroll start months</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Payments from your state's assistance program arrive late</w:t>
            </w:r>
          </w:p>
        </w:tc>
        <w:tc>
          <w:tcPr>
            <w:tcW w:type="dxa" w:w="2721"/>
          </w:tcPr>
          <w:p>
            <w:pPr>
              <w:keepNext/>
            </w:pPr>
            <w:r>
              <w:rPr>
                <w:sz w:val="20"/>
              </w:rPr>
              <w:t>Payment lag (5.4, 8.4); working-capital reserve</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licensing or inspection delay pushes the opening</w:t>
            </w:r>
          </w:p>
        </w:tc>
        <w:tc>
          <w:tcPr>
            <w:tcW w:type="dxa" w:w="2721"/>
          </w:tcPr>
          <w:p>
            <w:pPr>
              <w:keepNext/>
            </w:pPr>
            <w:r>
              <w:rPr>
                <w:sz w:val="20"/>
              </w:rPr>
              <w:t>Licensing timeline (5.6); rent and payroll before opening</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Your state changes its assistance program</w:t>
            </w:r>
          </w:p>
        </w:tc>
        <w:tc>
          <w:tcPr>
            <w:tcW w:type="dxa" w:w="2721"/>
          </w:tcPr>
          <w:p>
            <w:pPr>
              <w:keepNext/>
            </w:pPr>
            <w:r>
              <w:rPr>
                <w:sz w:val="20"/>
              </w:rPr>
              <w:t>Payer mix (5.4); tuition</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large employer that sends families leaves the area</w:t>
            </w:r>
          </w:p>
        </w:tc>
        <w:tc>
          <w:tcPr>
            <w:tcW w:type="dxa" w:w="2721"/>
          </w:tcPr>
          <w:p>
            <w:pPr>
              <w:keepNext/>
            </w:pPr>
            <w:r>
              <w:rPr>
                <w:sz w:val="20"/>
              </w:rPr>
              <w:t>Enrollment by month (5.2)</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r>
              <w:rPr>
                <w:sz w:val="20"/>
              </w:rPr>
              <w:t>Insurance lapses or a claim is made</w:t>
            </w:r>
          </w:p>
        </w:tc>
        <w:tc>
          <w:tcPr>
            <w:tcW w:type="dxa" w:w="2721"/>
          </w:tcPr>
          <w:p>
            <w:r>
              <w:rPr>
                <w:sz w:val="20"/>
              </w:rPr>
              <w:t>Insurance cost (5.7)</w:t>
            </w:r>
          </w:p>
        </w:tc>
        <w:tc>
          <w:tcPr>
            <w:tcW w:type="dxa" w:w="1701"/>
          </w:tcPr>
          <w:p>
            <w:r>
              <w:rPr>
                <w:sz w:val="20"/>
              </w:rPr>
              <w:t>[ ]</w:t>
            </w:r>
          </w:p>
        </w:tc>
        <w:tc>
          <w:tcPr>
            <w:tcW w:type="dxa" w:w="2381"/>
          </w:tcPr>
          <w:p>
            <w:r>
              <w:rPr>
                <w:sz w:val="20"/>
              </w:rPr>
              <w:t>[ ]</w:t>
            </w:r>
          </w:p>
        </w:tc>
      </w:tr>
    </w:tbl>
    <w:p>
      <w:pPr>
        <w:spacing w:after="40"/>
      </w:pPr>
    </w:p>
    <w:p>
      <w:pPr>
        <w:pStyle w:val="Heading1"/>
      </w:pPr>
      <w:r>
        <w:t>10. Appendix checklist</w:t>
      </w:r>
    </w:p>
    <w:p>
      <w:pPr>
        <w:spacing w:after="80"/>
      </w:pPr>
      <w:r>
        <w:rPr>
          <w:b w:val="0"/>
          <w:i/>
          <w:color w:val="555555"/>
        </w:rPr>
        <w:t>This appendix is an addition to the SBA's sections. Attach what your reader asks for and tick it.</w:t>
      </w:r>
    </w:p>
    <w:p>
      <w:pPr>
        <w:spacing w:after="40"/>
      </w:pPr>
      <w:r>
        <w:rPr>
          <w:b w:val="0"/>
          <w:i w:val="0"/>
        </w:rPr>
        <w:t xml:space="preserve">☐  </w:t>
      </w:r>
      <w:r>
        <w:rPr>
          <w:b w:val="0"/>
          <w:i w:val="0"/>
        </w:rPr>
        <w:t>License or application status</w:t>
      </w:r>
    </w:p>
    <w:p>
      <w:pPr>
        <w:spacing w:after="40"/>
      </w:pPr>
      <w:r>
        <w:rPr>
          <w:b w:val="0"/>
          <w:i w:val="0"/>
        </w:rPr>
        <w:t xml:space="preserve">☐  </w:t>
      </w:r>
      <w:r>
        <w:rPr>
          <w:b w:val="0"/>
          <w:i w:val="0"/>
        </w:rPr>
        <w:t>Inspection reports</w:t>
      </w:r>
    </w:p>
    <w:p>
      <w:pPr>
        <w:spacing w:after="40"/>
      </w:pPr>
      <w:r>
        <w:rPr>
          <w:b w:val="0"/>
          <w:i w:val="0"/>
        </w:rPr>
        <w:t xml:space="preserve">☐  </w:t>
      </w:r>
      <w:r>
        <w:rPr>
          <w:b w:val="0"/>
          <w:i w:val="0"/>
        </w:rPr>
        <w:t>Insurance certificates</w:t>
      </w:r>
    </w:p>
    <w:p>
      <w:pPr>
        <w:spacing w:after="40"/>
      </w:pPr>
      <w:r>
        <w:rPr>
          <w:b w:val="0"/>
          <w:i w:val="0"/>
        </w:rPr>
        <w:t xml:space="preserve">☐  </w:t>
      </w:r>
      <w:r>
        <w:rPr>
          <w:b w:val="0"/>
          <w:i w:val="0"/>
        </w:rPr>
        <w:t>Lease or ownership proof</w:t>
      </w:r>
    </w:p>
    <w:p>
      <w:pPr>
        <w:spacing w:after="40"/>
      </w:pPr>
      <w:r>
        <w:rPr>
          <w:b w:val="0"/>
          <w:i w:val="0"/>
        </w:rPr>
        <w:t xml:space="preserve">☐  </w:t>
      </w:r>
      <w:r>
        <w:rPr>
          <w:b w:val="0"/>
          <w:i w:val="0"/>
        </w:rPr>
        <w:t>Landlord or HOA permission</w:t>
      </w:r>
    </w:p>
    <w:p>
      <w:pPr>
        <w:spacing w:after="40"/>
      </w:pPr>
      <w:r>
        <w:rPr>
          <w:b w:val="0"/>
          <w:i w:val="0"/>
        </w:rPr>
        <w:t xml:space="preserve">☐  </w:t>
      </w:r>
      <w:r>
        <w:rPr>
          <w:b w:val="0"/>
          <w:i w:val="0"/>
        </w:rPr>
        <w:t>Letters of support</w:t>
      </w:r>
    </w:p>
    <w:p>
      <w:pPr>
        <w:spacing w:after="40"/>
      </w:pPr>
      <w:r>
        <w:rPr>
          <w:b w:val="0"/>
          <w:i w:val="0"/>
        </w:rPr>
        <w:t xml:space="preserve">☐  </w:t>
      </w:r>
      <w:r>
        <w:rPr>
          <w:b w:val="0"/>
          <w:i w:val="0"/>
        </w:rPr>
        <w:t>Quotes or estimates for purchases</w:t>
      </w:r>
    </w:p>
    <w:p>
      <w:pPr>
        <w:spacing w:after="40"/>
      </w:pPr>
      <w:r>
        <w:rPr>
          <w:b w:val="0"/>
          <w:i w:val="0"/>
        </w:rPr>
        <w:t xml:space="preserve">☐  </w:t>
      </w:r>
      <w:r>
        <w:rPr>
          <w:b w:val="0"/>
          <w:i w:val="0"/>
        </w:rPr>
        <w:t>Staff qualifications (as your state requires)</w:t>
      </w:r>
    </w:p>
    <w:p>
      <w:pPr>
        <w:spacing w:after="40"/>
      </w:pPr>
      <w:r>
        <w:rPr>
          <w:b w:val="0"/>
          <w:i w:val="0"/>
        </w:rPr>
        <w:t xml:space="preserve">☐  </w:t>
      </w:r>
      <w:r>
        <w:rPr>
          <w:b w:val="0"/>
          <w:i w:val="0"/>
        </w:rPr>
        <w:t>Parent handbook</w:t>
      </w:r>
    </w:p>
    <w:p>
      <w:pPr>
        <w:spacing w:after="40"/>
      </w:pPr>
      <w:r>
        <w:rPr>
          <w:b w:val="0"/>
          <w:i w:val="0"/>
        </w:rPr>
        <w:t xml:space="preserve">☐  </w:t>
      </w:r>
      <w:r>
        <w:rPr>
          <w:b w:val="0"/>
          <w:i w:val="0"/>
        </w:rPr>
        <w:t>Excel workbook printouts: P&amp;L, Cash Flow, Balance Sheet, Key Ratios</w:t>
      </w:r>
    </w:p>
    <w:p>
      <w:pPr>
        <w:spacing w:after="80"/>
      </w:pPr>
      <w:r>
        <w:rPr>
          <w:b w:val="0"/>
          <w:i/>
          <w:color w:val="555555"/>
        </w:rPr>
        <w:t>Sources for the rules quoted in this template, as read on October 20, 2026: SBA (Plan your business; Launch your business; Microloans; 7(a) loans) pages, linked in each section; and the federal child care regulations, 45 CFR 98.33, 98.40, 98.41, 98.45, in the eCFR (title 45, part 98). The federal rules set duties for each state's lead agency; the requirements you must meet come from your state. Check each page again before you rely on it.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business-plan" TargetMode="External"/><Relationship Id="rId12" Type="http://schemas.openxmlformats.org/officeDocument/2006/relationships/hyperlink" Target="https://www.sba.gov/counseling/launch-your-business/" TargetMode="External"/><Relationship Id="rId13" Type="http://schemas.openxmlformats.org/officeDocument/2006/relationships/hyperlink" Target="https://www.letstalkbusinessplans.com/posts/nonprofit-business-plan-templates-free" TargetMode="External"/><Relationship Id="rId14" Type="http://schemas.openxmlformats.org/officeDocument/2006/relationships/hyperlink" Target="https://www.sba.gov/counseling/launch-your-business/#business-insurance" TargetMode="External"/><Relationship Id="rId15" Type="http://schemas.openxmlformats.org/officeDocument/2006/relationships/hyperlink" Target="https://www.sba.gov/loans/microloans/" TargetMode="External"/><Relationship Id="rId16" Type="http://schemas.openxmlformats.org/officeDocument/2006/relationships/hyperlink" Target="https://www.sba.gov/loans/7a-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Daycare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